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73BA" w:rsidRDefault="008B73BA" w:rsidP="008B73BA">
      <w:pPr>
        <w:spacing w:line="560" w:lineRule="exact"/>
        <w:rPr>
          <w:rFonts w:ascii="楷体" w:eastAsia="楷体" w:hAnsi="楷体" w:cs="楷体"/>
          <w:bCs/>
          <w:sz w:val="32"/>
          <w:szCs w:val="32"/>
        </w:rPr>
      </w:pPr>
      <w:r>
        <w:rPr>
          <w:rFonts w:ascii="楷体" w:eastAsia="楷体" w:hAnsi="楷体" w:cs="楷体" w:hint="eastAsia"/>
          <w:bCs/>
          <w:spacing w:val="-6"/>
          <w:sz w:val="32"/>
          <w:szCs w:val="32"/>
        </w:rPr>
        <w:t>附件1</w:t>
      </w:r>
    </w:p>
    <w:p w:rsidR="008B73BA" w:rsidRDefault="008B73BA" w:rsidP="008B73BA">
      <w:pPr>
        <w:spacing w:line="560" w:lineRule="exact"/>
        <w:ind w:firstLineChars="200" w:firstLine="420"/>
        <w:rPr>
          <w:rFonts w:hint="eastAsia"/>
          <w:szCs w:val="21"/>
        </w:rPr>
      </w:pPr>
      <w:r>
        <w:rPr>
          <w:szCs w:val="21"/>
        </w:rPr>
        <w:t xml:space="preserve"> </w:t>
      </w:r>
    </w:p>
    <w:p w:rsidR="008B73BA" w:rsidRDefault="008B73BA" w:rsidP="008B73BA">
      <w:pPr>
        <w:spacing w:line="560" w:lineRule="exact"/>
        <w:jc w:val="center"/>
        <w:rPr>
          <w:sz w:val="44"/>
          <w:szCs w:val="44"/>
        </w:rPr>
      </w:pPr>
      <w:r>
        <w:rPr>
          <w:rFonts w:cs="Calibri"/>
          <w:sz w:val="44"/>
          <w:szCs w:val="44"/>
        </w:rPr>
        <w:t>2025</w:t>
      </w:r>
      <w:r>
        <w:rPr>
          <w:rFonts w:ascii="宋体" w:hAnsi="宋体" w:hint="eastAsia"/>
          <w:sz w:val="44"/>
          <w:szCs w:val="44"/>
        </w:rPr>
        <w:t>年瓦房店市农作物秸秆综合利用工作</w:t>
      </w:r>
    </w:p>
    <w:p w:rsidR="008B73BA" w:rsidRDefault="008B73BA" w:rsidP="008B73BA">
      <w:pPr>
        <w:spacing w:line="560" w:lineRule="exact"/>
        <w:jc w:val="center"/>
        <w:rPr>
          <w:sz w:val="44"/>
          <w:szCs w:val="44"/>
        </w:rPr>
      </w:pPr>
      <w:r>
        <w:rPr>
          <w:rFonts w:ascii="宋体" w:hAnsi="宋体" w:hint="eastAsia"/>
          <w:sz w:val="44"/>
          <w:szCs w:val="44"/>
        </w:rPr>
        <w:t>领导小组成员名单</w:t>
      </w:r>
    </w:p>
    <w:p w:rsidR="008B73BA" w:rsidRDefault="008B73BA" w:rsidP="008B73BA">
      <w:pPr>
        <w:spacing w:line="560" w:lineRule="exact"/>
        <w:ind w:firstLineChars="200" w:firstLine="420"/>
        <w:jc w:val="center"/>
        <w:rPr>
          <w:szCs w:val="21"/>
        </w:rPr>
      </w:pPr>
      <w:r>
        <w:rPr>
          <w:szCs w:val="21"/>
        </w:rPr>
        <w:t xml:space="preserve"> </w:t>
      </w:r>
    </w:p>
    <w:p w:rsidR="008B73BA" w:rsidRDefault="008B73BA" w:rsidP="008B73BA">
      <w:pPr>
        <w:spacing w:line="560" w:lineRule="exact"/>
        <w:rPr>
          <w:rFonts w:ascii="仿宋" w:eastAsia="仿宋" w:hAnsi="仿宋"/>
          <w:color w:val="FF0000"/>
          <w:sz w:val="32"/>
          <w:szCs w:val="32"/>
        </w:rPr>
      </w:pPr>
      <w:r>
        <w:rPr>
          <w:rFonts w:ascii="仿宋" w:eastAsia="仿宋" w:hAnsi="仿宋" w:hint="eastAsia"/>
          <w:sz w:val="32"/>
          <w:szCs w:val="32"/>
        </w:rPr>
        <w:t>组  长：</w:t>
      </w:r>
      <w:proofErr w:type="gramStart"/>
      <w:r>
        <w:rPr>
          <w:rFonts w:ascii="仿宋" w:eastAsia="仿宋" w:hAnsi="仿宋" w:hint="eastAsia"/>
          <w:sz w:val="32"/>
          <w:szCs w:val="32"/>
        </w:rPr>
        <w:t>黄显刚</w:t>
      </w:r>
      <w:proofErr w:type="gramEnd"/>
      <w:r>
        <w:rPr>
          <w:rFonts w:ascii="仿宋" w:eastAsia="仿宋" w:hAnsi="仿宋" w:hint="eastAsia"/>
          <w:sz w:val="32"/>
          <w:szCs w:val="32"/>
        </w:rPr>
        <w:t xml:space="preserve">  瓦房店市副市长 </w:t>
      </w:r>
      <w:r>
        <w:rPr>
          <w:rFonts w:ascii="仿宋" w:eastAsia="仿宋" w:hAnsi="仿宋" w:hint="eastAsia"/>
          <w:color w:val="FF0000"/>
          <w:sz w:val="32"/>
          <w:szCs w:val="32"/>
        </w:rPr>
        <w:t xml:space="preserve"> </w:t>
      </w:r>
    </w:p>
    <w:p w:rsidR="008B73BA" w:rsidRDefault="008B73BA" w:rsidP="008B73BA">
      <w:pPr>
        <w:spacing w:line="560" w:lineRule="exact"/>
        <w:rPr>
          <w:rFonts w:ascii="仿宋" w:eastAsia="仿宋" w:hAnsi="仿宋" w:hint="eastAsia"/>
          <w:sz w:val="32"/>
          <w:szCs w:val="32"/>
        </w:rPr>
      </w:pPr>
      <w:r>
        <w:rPr>
          <w:rFonts w:ascii="仿宋" w:eastAsia="仿宋" w:hAnsi="仿宋" w:hint="eastAsia"/>
          <w:sz w:val="32"/>
          <w:szCs w:val="32"/>
        </w:rPr>
        <w:t>副组长：权  利  瓦房店市农业农村局局长</w:t>
      </w:r>
    </w:p>
    <w:p w:rsidR="008B73BA" w:rsidRDefault="008B73BA" w:rsidP="008B73BA">
      <w:pPr>
        <w:spacing w:line="560" w:lineRule="exact"/>
        <w:ind w:firstLineChars="200" w:firstLine="640"/>
        <w:rPr>
          <w:rFonts w:ascii="仿宋" w:eastAsia="仿宋" w:hAnsi="仿宋" w:hint="eastAsia"/>
          <w:sz w:val="32"/>
          <w:szCs w:val="32"/>
        </w:rPr>
      </w:pPr>
      <w:r>
        <w:rPr>
          <w:rFonts w:ascii="仿宋" w:eastAsia="仿宋" w:hAnsi="仿宋" w:hint="eastAsia"/>
          <w:sz w:val="32"/>
          <w:szCs w:val="32"/>
        </w:rPr>
        <w:t xml:space="preserve">    侯  晨  瓦房店市财政局局长</w:t>
      </w:r>
    </w:p>
    <w:p w:rsidR="008B73BA" w:rsidRDefault="008B73BA" w:rsidP="008B73BA">
      <w:pPr>
        <w:spacing w:line="560" w:lineRule="exact"/>
        <w:rPr>
          <w:rFonts w:ascii="仿宋" w:eastAsia="仿宋" w:hAnsi="仿宋" w:hint="eastAsia"/>
          <w:sz w:val="32"/>
          <w:szCs w:val="32"/>
        </w:rPr>
      </w:pPr>
      <w:r>
        <w:rPr>
          <w:rFonts w:ascii="仿宋" w:eastAsia="仿宋" w:hAnsi="仿宋" w:hint="eastAsia"/>
          <w:sz w:val="32"/>
          <w:szCs w:val="32"/>
        </w:rPr>
        <w:t>成  员：王丰福  瓦房店市农业农村局副局长</w:t>
      </w:r>
    </w:p>
    <w:p w:rsidR="008B73BA" w:rsidRDefault="008B73BA" w:rsidP="008B73BA">
      <w:pPr>
        <w:spacing w:line="560" w:lineRule="exact"/>
        <w:ind w:firstLineChars="400" w:firstLine="1280"/>
        <w:rPr>
          <w:rFonts w:ascii="仿宋" w:eastAsia="仿宋" w:hAnsi="仿宋" w:hint="eastAsia"/>
          <w:sz w:val="32"/>
          <w:szCs w:val="32"/>
        </w:rPr>
      </w:pPr>
      <w:r>
        <w:rPr>
          <w:rFonts w:ascii="仿宋" w:eastAsia="仿宋" w:hAnsi="仿宋" w:hint="eastAsia"/>
          <w:sz w:val="32"/>
          <w:szCs w:val="32"/>
        </w:rPr>
        <w:t>聂振华  瓦房店市财政局副局长</w:t>
      </w:r>
    </w:p>
    <w:p w:rsidR="008B73BA" w:rsidRDefault="008B73BA" w:rsidP="008B73BA">
      <w:pPr>
        <w:spacing w:line="560" w:lineRule="exact"/>
        <w:ind w:firstLineChars="400" w:firstLine="1280"/>
        <w:rPr>
          <w:rFonts w:ascii="仿宋" w:eastAsia="仿宋" w:hAnsi="仿宋" w:hint="eastAsia"/>
          <w:sz w:val="32"/>
          <w:szCs w:val="32"/>
        </w:rPr>
      </w:pPr>
      <w:proofErr w:type="gramStart"/>
      <w:r>
        <w:rPr>
          <w:rFonts w:ascii="仿宋" w:eastAsia="仿宋" w:hAnsi="仿宋" w:hint="eastAsia"/>
          <w:sz w:val="32"/>
          <w:szCs w:val="32"/>
        </w:rPr>
        <w:t>毕晓童</w:t>
      </w:r>
      <w:proofErr w:type="gramEnd"/>
      <w:r>
        <w:rPr>
          <w:rFonts w:ascii="仿宋" w:eastAsia="仿宋" w:hAnsi="仿宋" w:hint="eastAsia"/>
          <w:sz w:val="32"/>
          <w:szCs w:val="32"/>
        </w:rPr>
        <w:t xml:space="preserve">　瓦房店市农业农村局副局长</w:t>
      </w:r>
    </w:p>
    <w:p w:rsidR="008B73BA" w:rsidRDefault="008B73BA" w:rsidP="008B73BA">
      <w:pPr>
        <w:spacing w:line="560" w:lineRule="exact"/>
        <w:ind w:firstLineChars="400" w:firstLine="1280"/>
        <w:rPr>
          <w:rFonts w:ascii="仿宋" w:eastAsia="仿宋" w:hAnsi="仿宋" w:hint="eastAsia"/>
          <w:sz w:val="32"/>
          <w:szCs w:val="32"/>
        </w:rPr>
      </w:pPr>
      <w:r>
        <w:rPr>
          <w:rFonts w:ascii="仿宋" w:eastAsia="仿宋" w:hAnsi="仿宋" w:hint="eastAsia"/>
          <w:sz w:val="32"/>
          <w:szCs w:val="32"/>
        </w:rPr>
        <w:t>罗贤成  瓦房店市农业农村局科教市场科科长</w:t>
      </w:r>
    </w:p>
    <w:p w:rsidR="008B73BA" w:rsidRDefault="008B73BA" w:rsidP="008B73BA">
      <w:pPr>
        <w:spacing w:line="560" w:lineRule="exact"/>
        <w:ind w:firstLineChars="400" w:firstLine="1280"/>
        <w:rPr>
          <w:rFonts w:ascii="仿宋" w:eastAsia="仿宋" w:hAnsi="仿宋" w:hint="eastAsia"/>
          <w:sz w:val="32"/>
          <w:szCs w:val="32"/>
        </w:rPr>
      </w:pPr>
      <w:r>
        <w:rPr>
          <w:rFonts w:ascii="仿宋" w:eastAsia="仿宋" w:hAnsi="仿宋" w:hint="eastAsia"/>
          <w:sz w:val="32"/>
          <w:szCs w:val="32"/>
        </w:rPr>
        <w:t>赵树国  瓦房店市财政局农财科科长</w:t>
      </w:r>
    </w:p>
    <w:p w:rsidR="008B73BA" w:rsidRDefault="008B73BA" w:rsidP="008B73BA">
      <w:pPr>
        <w:spacing w:line="560" w:lineRule="exact"/>
        <w:ind w:firstLineChars="400" w:firstLine="1280"/>
        <w:rPr>
          <w:rFonts w:ascii="仿宋" w:eastAsia="仿宋" w:hAnsi="仿宋" w:hint="eastAsia"/>
          <w:sz w:val="32"/>
          <w:szCs w:val="32"/>
        </w:rPr>
      </w:pPr>
      <w:r>
        <w:rPr>
          <w:rFonts w:ascii="仿宋" w:eastAsia="仿宋" w:hAnsi="仿宋" w:hint="eastAsia"/>
          <w:sz w:val="32"/>
          <w:szCs w:val="32"/>
        </w:rPr>
        <w:t>朱世军　瓦房店市农业农村局农机管理科科长</w:t>
      </w:r>
    </w:p>
    <w:p w:rsidR="008B73BA" w:rsidRDefault="008B73BA" w:rsidP="008B73BA">
      <w:pPr>
        <w:spacing w:line="560" w:lineRule="exact"/>
        <w:ind w:firstLineChars="400" w:firstLine="1280"/>
        <w:rPr>
          <w:rFonts w:ascii="仿宋" w:eastAsia="仿宋" w:hAnsi="仿宋" w:hint="eastAsia"/>
          <w:sz w:val="32"/>
          <w:szCs w:val="32"/>
        </w:rPr>
      </w:pPr>
      <w:r>
        <w:rPr>
          <w:rFonts w:ascii="仿宋" w:eastAsia="仿宋" w:hAnsi="仿宋" w:hint="eastAsia"/>
          <w:sz w:val="32"/>
          <w:szCs w:val="32"/>
        </w:rPr>
        <w:t>曲行直　瓦房店市农业农村局畜牧防疫科科长</w:t>
      </w:r>
    </w:p>
    <w:p w:rsidR="008B73BA" w:rsidRDefault="008B73BA" w:rsidP="008B73BA">
      <w:pPr>
        <w:spacing w:line="560" w:lineRule="exact"/>
        <w:ind w:firstLineChars="400" w:firstLine="1280"/>
        <w:rPr>
          <w:rFonts w:ascii="仿宋" w:eastAsia="仿宋" w:hAnsi="仿宋" w:hint="eastAsia"/>
          <w:sz w:val="32"/>
          <w:szCs w:val="32"/>
        </w:rPr>
      </w:pPr>
      <w:r>
        <w:rPr>
          <w:rFonts w:ascii="仿宋" w:eastAsia="仿宋" w:hAnsi="仿宋" w:hint="eastAsia"/>
          <w:sz w:val="32"/>
          <w:szCs w:val="32"/>
        </w:rPr>
        <w:t>张丽丽　瓦房店市农业农村局计财科科长</w:t>
      </w:r>
    </w:p>
    <w:p w:rsidR="008B73BA" w:rsidRDefault="008B73BA" w:rsidP="008B73BA">
      <w:pPr>
        <w:spacing w:line="560" w:lineRule="exact"/>
        <w:ind w:firstLineChars="400" w:firstLine="1280"/>
        <w:rPr>
          <w:rFonts w:ascii="仿宋" w:eastAsia="仿宋" w:hAnsi="仿宋" w:hint="eastAsia"/>
          <w:sz w:val="32"/>
          <w:szCs w:val="32"/>
        </w:rPr>
      </w:pPr>
      <w:r>
        <w:rPr>
          <w:rFonts w:ascii="仿宋" w:eastAsia="仿宋" w:hAnsi="仿宋" w:hint="eastAsia"/>
          <w:sz w:val="32"/>
          <w:szCs w:val="32"/>
        </w:rPr>
        <w:t>曲福高   瓦房店市农业农村局科教市场科科员</w:t>
      </w:r>
    </w:p>
    <w:p w:rsidR="008B73BA" w:rsidRDefault="008B73BA" w:rsidP="008B73BA">
      <w:pPr>
        <w:spacing w:line="560" w:lineRule="exact"/>
        <w:ind w:firstLineChars="400" w:firstLine="1280"/>
        <w:rPr>
          <w:rFonts w:ascii="仿宋" w:eastAsia="仿宋" w:hAnsi="仿宋" w:hint="eastAsia"/>
          <w:sz w:val="32"/>
          <w:szCs w:val="32"/>
        </w:rPr>
      </w:pPr>
      <w:r>
        <w:rPr>
          <w:rFonts w:ascii="仿宋" w:eastAsia="仿宋" w:hAnsi="仿宋" w:hint="eastAsia"/>
          <w:sz w:val="32"/>
          <w:szCs w:val="32"/>
        </w:rPr>
        <w:t>各相关乡镇（街道）分管领导及相关部门负责人。</w:t>
      </w:r>
    </w:p>
    <w:p w:rsidR="008B73BA" w:rsidRDefault="008B73BA" w:rsidP="008B73BA">
      <w:pPr>
        <w:spacing w:line="560" w:lineRule="exact"/>
        <w:ind w:firstLineChars="200" w:firstLine="640"/>
        <w:rPr>
          <w:rFonts w:ascii="仿宋_GB2312" w:eastAsia="仿宋_GB2312" w:cs="仿宋_GB2312" w:hint="eastAsia"/>
          <w:sz w:val="32"/>
          <w:szCs w:val="32"/>
        </w:rPr>
      </w:pPr>
      <w:r>
        <w:rPr>
          <w:rFonts w:ascii="仿宋" w:eastAsia="仿宋" w:hAnsi="仿宋" w:hint="eastAsia"/>
          <w:sz w:val="32"/>
          <w:szCs w:val="32"/>
        </w:rPr>
        <w:t>领导小组下设办公室，办公室设在农业农村局，王丰福同志兼办公室主任，负责秸秆综合利用项目组织、协调、监督、指导等工作；各乡镇、街道为项目成员单位，负责本区域内项目的具体组织实施、监督检查等工作；办公室成员有：农业农村局科长罗贤成、张丽丽、朱世军、曲行直、科员曲福高，财政局农财科科长赵树国。</w:t>
      </w:r>
    </w:p>
    <w:p w:rsidR="008B73BA" w:rsidRDefault="008B73BA" w:rsidP="008B73BA">
      <w:pPr>
        <w:adjustRightInd w:val="0"/>
        <w:snapToGrid w:val="0"/>
        <w:spacing w:line="560" w:lineRule="exact"/>
        <w:rPr>
          <w:rFonts w:ascii="楷体" w:eastAsia="楷体" w:hAnsi="楷体" w:cs="楷体" w:hint="eastAsia"/>
          <w:sz w:val="32"/>
          <w:szCs w:val="32"/>
        </w:rPr>
      </w:pPr>
    </w:p>
    <w:p w:rsidR="008B73BA" w:rsidRDefault="008B73BA" w:rsidP="008B73BA">
      <w:pPr>
        <w:adjustRightInd w:val="0"/>
        <w:snapToGrid w:val="0"/>
        <w:spacing w:line="560" w:lineRule="exact"/>
        <w:rPr>
          <w:rFonts w:ascii="楷体" w:eastAsia="楷体" w:hAnsi="楷体" w:cs="楷体" w:hint="eastAsia"/>
          <w:sz w:val="32"/>
          <w:szCs w:val="32"/>
        </w:rPr>
      </w:pPr>
      <w:r>
        <w:rPr>
          <w:rFonts w:ascii="楷体" w:eastAsia="楷体" w:hAnsi="楷体" w:cs="楷体" w:hint="eastAsia"/>
          <w:sz w:val="32"/>
          <w:szCs w:val="32"/>
        </w:rPr>
        <w:t>附件2</w:t>
      </w:r>
    </w:p>
    <w:p w:rsidR="008B73BA" w:rsidRDefault="008B73BA" w:rsidP="008B73BA">
      <w:pPr>
        <w:adjustRightInd w:val="0"/>
        <w:snapToGrid w:val="0"/>
        <w:spacing w:line="560" w:lineRule="exact"/>
        <w:rPr>
          <w:rFonts w:ascii="楷体" w:eastAsia="楷体" w:hAnsi="楷体" w:cs="楷体" w:hint="eastAsia"/>
          <w:sz w:val="32"/>
          <w:szCs w:val="32"/>
        </w:rPr>
      </w:pPr>
    </w:p>
    <w:p w:rsidR="008B73BA" w:rsidRDefault="008B73BA" w:rsidP="008B73BA">
      <w:pPr>
        <w:adjustRightInd w:val="0"/>
        <w:snapToGrid w:val="0"/>
        <w:spacing w:line="560" w:lineRule="exact"/>
        <w:jc w:val="center"/>
        <w:rPr>
          <w:rFonts w:ascii="方正小标宋简体" w:eastAsia="方正小标宋简体" w:hAnsi="方正小标宋简体" w:cs="方正小标宋简体" w:hint="eastAsia"/>
          <w:sz w:val="44"/>
          <w:szCs w:val="44"/>
        </w:rPr>
      </w:pPr>
      <w:r>
        <w:rPr>
          <w:rFonts w:ascii="方正小标宋简体" w:eastAsia="方正小标宋简体" w:hAnsi="方正小标宋简体" w:cs="方正小标宋简体" w:hint="eastAsia"/>
          <w:sz w:val="44"/>
          <w:szCs w:val="44"/>
        </w:rPr>
        <w:t>农作物秸秆综合利用主体申报、验收</w:t>
      </w:r>
    </w:p>
    <w:p w:rsidR="008B73BA" w:rsidRDefault="008B73BA" w:rsidP="008B73BA">
      <w:pPr>
        <w:adjustRightInd w:val="0"/>
        <w:snapToGrid w:val="0"/>
        <w:spacing w:line="560" w:lineRule="exact"/>
        <w:jc w:val="center"/>
        <w:rPr>
          <w:rFonts w:ascii="方正小标宋简体" w:eastAsia="方正小标宋简体" w:hAnsi="方正小标宋简体" w:cs="方正小标宋简体" w:hint="eastAsia"/>
          <w:sz w:val="44"/>
          <w:szCs w:val="44"/>
        </w:rPr>
      </w:pPr>
      <w:r>
        <w:rPr>
          <w:rFonts w:ascii="方正小标宋简体" w:eastAsia="方正小标宋简体" w:hAnsi="方正小标宋简体" w:cs="方正小标宋简体" w:hint="eastAsia"/>
          <w:sz w:val="44"/>
          <w:szCs w:val="44"/>
        </w:rPr>
        <w:t>条件及材料</w:t>
      </w:r>
    </w:p>
    <w:p w:rsidR="008B73BA" w:rsidRDefault="008B73BA" w:rsidP="008B73BA">
      <w:pPr>
        <w:adjustRightInd w:val="0"/>
        <w:snapToGrid w:val="0"/>
        <w:spacing w:line="560" w:lineRule="exact"/>
        <w:ind w:firstLineChars="200" w:firstLine="640"/>
        <w:rPr>
          <w:rFonts w:ascii="楷体_GB2312" w:eastAsia="楷体_GB2312" w:hAnsi="仿宋" w:hint="eastAsia"/>
          <w:bCs/>
          <w:sz w:val="32"/>
          <w:szCs w:val="32"/>
        </w:rPr>
      </w:pPr>
    </w:p>
    <w:p w:rsidR="008B73BA" w:rsidRDefault="008B73BA" w:rsidP="008B73BA">
      <w:pPr>
        <w:adjustRightInd w:val="0"/>
        <w:snapToGrid w:val="0"/>
        <w:spacing w:line="560" w:lineRule="exact"/>
        <w:ind w:firstLineChars="200" w:firstLine="640"/>
        <w:rPr>
          <w:rFonts w:ascii="黑体" w:eastAsia="黑体" w:hAnsi="黑体" w:cs="黑体" w:hint="eastAsia"/>
          <w:bCs/>
          <w:sz w:val="32"/>
          <w:szCs w:val="32"/>
        </w:rPr>
      </w:pPr>
      <w:r>
        <w:rPr>
          <w:rFonts w:ascii="黑体" w:eastAsia="黑体" w:hAnsi="黑体" w:cs="黑体" w:hint="eastAsia"/>
          <w:bCs/>
          <w:sz w:val="32"/>
          <w:szCs w:val="32"/>
        </w:rPr>
        <w:t>一、秸秆“五化”利用主体。</w:t>
      </w:r>
    </w:p>
    <w:p w:rsidR="008B73BA" w:rsidRDefault="008B73BA" w:rsidP="008B73BA">
      <w:pPr>
        <w:adjustRightInd w:val="0"/>
        <w:snapToGrid w:val="0"/>
        <w:spacing w:line="560" w:lineRule="exact"/>
        <w:ind w:firstLineChars="200" w:firstLine="640"/>
        <w:rPr>
          <w:rFonts w:ascii="楷体" w:eastAsia="楷体" w:hAnsi="楷体" w:cs="楷体" w:hint="eastAsia"/>
          <w:bCs/>
          <w:sz w:val="32"/>
          <w:szCs w:val="32"/>
        </w:rPr>
      </w:pPr>
      <w:r>
        <w:rPr>
          <w:rFonts w:ascii="楷体" w:eastAsia="楷体" w:hAnsi="楷体" w:cs="楷体" w:hint="eastAsia"/>
          <w:bCs/>
          <w:sz w:val="32"/>
          <w:szCs w:val="32"/>
        </w:rPr>
        <w:t>（一）申报条件</w:t>
      </w:r>
    </w:p>
    <w:p w:rsidR="008B73BA" w:rsidRDefault="008B73BA" w:rsidP="008B73BA">
      <w:pPr>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 w:hint="eastAsia"/>
          <w:sz w:val="32"/>
          <w:szCs w:val="32"/>
        </w:rPr>
        <w:t>1.秸秆综合利用重点</w:t>
      </w:r>
      <w:r>
        <w:rPr>
          <w:rFonts w:ascii="仿宋_GB2312" w:eastAsia="仿宋_GB2312" w:hAnsi="仿宋_GB2312" w:cs="仿宋_GB2312" w:hint="eastAsia"/>
          <w:color w:val="000000"/>
          <w:sz w:val="32"/>
          <w:szCs w:val="32"/>
        </w:rPr>
        <w:t>县域辖区内,围绕秸秆饲料化、肥料化、能源化、原料化、基料化等综合利用方向,具有独立法人资质,有配套的秸秆加工设备,有固定或临时加工场地的规模化具有独立法人资质的秸秆综合利用企业、农民专业合作社和家庭农场等。</w:t>
      </w:r>
    </w:p>
    <w:p w:rsidR="008B73BA" w:rsidRDefault="008B73BA" w:rsidP="008B73BA">
      <w:pPr>
        <w:adjustRightInd w:val="0"/>
        <w:snapToGrid w:val="0"/>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2.需纳税信用良好、财务管理制度健全。</w:t>
      </w:r>
    </w:p>
    <w:p w:rsidR="008B73BA" w:rsidRDefault="008B73BA" w:rsidP="008B73BA">
      <w:pPr>
        <w:adjustRightInd w:val="0"/>
        <w:snapToGrid w:val="0"/>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3.申报项目需符合国家和本市产业政策导向。</w:t>
      </w:r>
    </w:p>
    <w:p w:rsidR="008B73BA" w:rsidRDefault="008B73BA" w:rsidP="008B73BA">
      <w:pPr>
        <w:adjustRightInd w:val="0"/>
        <w:snapToGrid w:val="0"/>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4.申报项目</w:t>
      </w:r>
      <w:proofErr w:type="gramStart"/>
      <w:r>
        <w:rPr>
          <w:rFonts w:ascii="仿宋_GB2312" w:eastAsia="仿宋_GB2312" w:hAnsi="仿宋" w:hint="eastAsia"/>
          <w:sz w:val="32"/>
          <w:szCs w:val="32"/>
        </w:rPr>
        <w:t>应加工</w:t>
      </w:r>
      <w:proofErr w:type="gramEnd"/>
      <w:r>
        <w:rPr>
          <w:rFonts w:ascii="仿宋_GB2312" w:eastAsia="仿宋_GB2312" w:hAnsi="仿宋" w:hint="eastAsia"/>
          <w:sz w:val="32"/>
          <w:szCs w:val="32"/>
        </w:rPr>
        <w:t>利用县域内产生的农作物秸秆。</w:t>
      </w:r>
    </w:p>
    <w:p w:rsidR="008B73BA" w:rsidRDefault="008B73BA" w:rsidP="008B73BA">
      <w:pPr>
        <w:adjustRightInd w:val="0"/>
        <w:snapToGrid w:val="0"/>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5.申报项目用地应符合有关要求和规定，无投诉举报情况。</w:t>
      </w:r>
    </w:p>
    <w:p w:rsidR="008B73BA" w:rsidRDefault="008B73BA" w:rsidP="008B73BA">
      <w:pPr>
        <w:adjustRightInd w:val="0"/>
        <w:snapToGrid w:val="0"/>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6.</w:t>
      </w:r>
      <w:r>
        <w:rPr>
          <w:rFonts w:ascii="仿宋_GB2312" w:eastAsia="仿宋_GB2312" w:hAnsi="仿宋" w:hint="eastAsia"/>
          <w:sz w:val="32"/>
          <w:szCs w:val="32"/>
          <w:lang w:val="zh-CN"/>
        </w:rPr>
        <w:t>申报项目要具备生产场地、设备和技术。</w:t>
      </w:r>
    </w:p>
    <w:p w:rsidR="008B73BA" w:rsidRDefault="008B73BA" w:rsidP="008B73BA">
      <w:pPr>
        <w:adjustRightInd w:val="0"/>
        <w:snapToGrid w:val="0"/>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7.应符合现行相关法律法规要求。</w:t>
      </w:r>
    </w:p>
    <w:p w:rsidR="008B73BA" w:rsidRDefault="008B73BA" w:rsidP="008B73BA">
      <w:pPr>
        <w:adjustRightInd w:val="0"/>
        <w:snapToGrid w:val="0"/>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8.生产加工期限从2025年4月1日至2025年10月31日。</w:t>
      </w:r>
    </w:p>
    <w:p w:rsidR="008B73BA" w:rsidRDefault="008B73BA" w:rsidP="008B73BA">
      <w:pPr>
        <w:adjustRightInd w:val="0"/>
        <w:snapToGrid w:val="0"/>
        <w:spacing w:line="560" w:lineRule="exact"/>
        <w:ind w:firstLineChars="200" w:firstLine="640"/>
        <w:rPr>
          <w:rFonts w:ascii="楷体" w:eastAsia="楷体" w:hAnsi="楷体" w:cs="楷体" w:hint="eastAsia"/>
          <w:bCs/>
          <w:sz w:val="32"/>
          <w:szCs w:val="32"/>
        </w:rPr>
      </w:pPr>
      <w:r>
        <w:rPr>
          <w:rFonts w:ascii="楷体" w:eastAsia="楷体" w:hAnsi="楷体" w:cs="楷体" w:hint="eastAsia"/>
          <w:bCs/>
          <w:sz w:val="32"/>
          <w:szCs w:val="32"/>
        </w:rPr>
        <w:t>（二）申报材料</w:t>
      </w:r>
    </w:p>
    <w:p w:rsidR="008B73BA" w:rsidRDefault="008B73BA" w:rsidP="008B73BA">
      <w:pPr>
        <w:adjustRightInd w:val="0"/>
        <w:snapToGrid w:val="0"/>
        <w:spacing w:line="560" w:lineRule="exact"/>
        <w:ind w:firstLineChars="200" w:firstLine="625"/>
        <w:rPr>
          <w:rFonts w:ascii="仿宋" w:eastAsia="仿宋" w:hAnsi="仿宋" w:cs="仿宋" w:hint="eastAsia"/>
          <w:w w:val="98"/>
          <w:sz w:val="32"/>
          <w:szCs w:val="32"/>
        </w:rPr>
      </w:pPr>
      <w:r>
        <w:rPr>
          <w:rFonts w:ascii="仿宋" w:eastAsia="仿宋" w:hAnsi="仿宋" w:cs="仿宋" w:hint="eastAsia"/>
          <w:w w:val="98"/>
          <w:sz w:val="32"/>
          <w:szCs w:val="32"/>
        </w:rPr>
        <w:t>1.农作物秸秆综合利用补助项目申报书（附表1）。</w:t>
      </w:r>
    </w:p>
    <w:p w:rsidR="008B73BA" w:rsidRDefault="008B73BA" w:rsidP="008B73BA">
      <w:pPr>
        <w:adjustRightInd w:val="0"/>
        <w:snapToGrid w:val="0"/>
        <w:spacing w:line="560" w:lineRule="exact"/>
        <w:ind w:firstLineChars="200" w:firstLine="640"/>
        <w:rPr>
          <w:rFonts w:ascii="仿宋_GB2312" w:eastAsia="仿宋_GB2312" w:hAnsi="仿宋" w:hint="eastAsia"/>
          <w:sz w:val="32"/>
          <w:szCs w:val="32"/>
        </w:rPr>
      </w:pPr>
      <w:r>
        <w:rPr>
          <w:rFonts w:ascii="仿宋" w:eastAsia="仿宋" w:hAnsi="仿宋" w:cs="仿宋" w:hint="eastAsia"/>
          <w:sz w:val="32"/>
          <w:szCs w:val="32"/>
        </w:rPr>
        <w:lastRenderedPageBreak/>
        <w:t>2.在</w:t>
      </w:r>
      <w:r>
        <w:rPr>
          <w:rFonts w:ascii="仿宋_GB2312" w:eastAsia="仿宋_GB2312" w:hAnsi="仿宋" w:hint="eastAsia"/>
          <w:sz w:val="32"/>
          <w:szCs w:val="32"/>
        </w:rPr>
        <w:t>工商部门注册的有效法人营业执照，组织机构代码证、法人身份证，加工厂为分公司的应出具分公司登记、备案材料。申报内容符合营业范围，秸秆有机肥生产企业同时提供有效肥料登记证和有机肥料检测报告。</w:t>
      </w:r>
    </w:p>
    <w:p w:rsidR="008B73BA" w:rsidRDefault="008B73BA" w:rsidP="008B73BA">
      <w:pPr>
        <w:adjustRightInd w:val="0"/>
        <w:snapToGrid w:val="0"/>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3.申报主体简介，包括生产场地面积、设备和技术相关证明材料，注册资金（以营业执照记载为依据），固定资产（作业机具等）证明材料，土地证明材料。</w:t>
      </w:r>
    </w:p>
    <w:p w:rsidR="008B73BA" w:rsidRDefault="008B73BA" w:rsidP="008B73BA">
      <w:pPr>
        <w:adjustRightInd w:val="0"/>
        <w:snapToGrid w:val="0"/>
        <w:spacing w:line="560" w:lineRule="exact"/>
        <w:ind w:firstLineChars="200" w:firstLine="640"/>
        <w:rPr>
          <w:rFonts w:ascii="仿宋_GB2312" w:eastAsia="仿宋_GB2312" w:hAnsi="仿宋" w:hint="eastAsia"/>
          <w:sz w:val="32"/>
          <w:szCs w:val="32"/>
          <w:lang w:val="zh-CN"/>
        </w:rPr>
      </w:pPr>
      <w:r>
        <w:rPr>
          <w:rFonts w:ascii="仿宋_GB2312" w:eastAsia="仿宋_GB2312" w:hAnsi="仿宋" w:hint="eastAsia"/>
          <w:sz w:val="32"/>
          <w:szCs w:val="32"/>
        </w:rPr>
        <w:t>4.3年内无</w:t>
      </w:r>
      <w:r>
        <w:rPr>
          <w:rFonts w:ascii="仿宋_GB2312" w:eastAsia="仿宋_GB2312" w:hAnsi="仿宋" w:hint="eastAsia"/>
          <w:sz w:val="32"/>
          <w:szCs w:val="32"/>
          <w:lang w:val="zh-CN"/>
        </w:rPr>
        <w:t>重大违法记录及不良信用记录。</w:t>
      </w:r>
    </w:p>
    <w:p w:rsidR="008B73BA" w:rsidRDefault="008B73BA" w:rsidP="008B73BA">
      <w:pPr>
        <w:adjustRightInd w:val="0"/>
        <w:snapToGrid w:val="0"/>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5.对申报材料真实性负法律责任的声明。</w:t>
      </w:r>
    </w:p>
    <w:p w:rsidR="008B73BA" w:rsidRDefault="008B73BA" w:rsidP="008B73BA">
      <w:pPr>
        <w:adjustRightInd w:val="0"/>
        <w:snapToGrid w:val="0"/>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6.经审查要求提供的其它证明材料。</w:t>
      </w:r>
    </w:p>
    <w:p w:rsidR="008B73BA" w:rsidRDefault="008B73BA" w:rsidP="008B73BA">
      <w:pPr>
        <w:adjustRightInd w:val="0"/>
        <w:snapToGrid w:val="0"/>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营业执照、组织机构代码证、法人身份证等必要性材料提供原件和复印件（原件经审查后返还），其它材料需提供原件。</w:t>
      </w:r>
    </w:p>
    <w:p w:rsidR="008B73BA" w:rsidRDefault="008B73BA" w:rsidP="008B73BA">
      <w:pPr>
        <w:adjustRightInd w:val="0"/>
        <w:snapToGrid w:val="0"/>
        <w:spacing w:line="560" w:lineRule="exact"/>
        <w:ind w:firstLineChars="200" w:firstLine="640"/>
        <w:rPr>
          <w:rFonts w:ascii="楷体" w:eastAsia="楷体" w:hAnsi="楷体" w:cs="楷体" w:hint="eastAsia"/>
          <w:bCs/>
          <w:sz w:val="32"/>
          <w:szCs w:val="32"/>
        </w:rPr>
      </w:pPr>
      <w:r>
        <w:rPr>
          <w:rFonts w:ascii="楷体" w:eastAsia="楷体" w:hAnsi="楷体" w:cs="楷体" w:hint="eastAsia"/>
          <w:bCs/>
          <w:sz w:val="32"/>
          <w:szCs w:val="32"/>
        </w:rPr>
        <w:t>（三）验收条件</w:t>
      </w:r>
    </w:p>
    <w:p w:rsidR="008B73BA" w:rsidRDefault="008B73BA" w:rsidP="008B73BA">
      <w:pPr>
        <w:adjustRightInd w:val="0"/>
        <w:snapToGrid w:val="0"/>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1.具有有效独立法人资格，</w:t>
      </w:r>
      <w:r>
        <w:rPr>
          <w:rFonts w:ascii="仿宋_GB2312" w:eastAsia="仿宋_GB2312" w:hAnsi="仿宋_GB2312" w:cs="仿宋_GB2312" w:hint="eastAsia"/>
          <w:sz w:val="32"/>
          <w:szCs w:val="32"/>
        </w:rPr>
        <w:t>消耗秸秆量500吨(含500吨)以上的秸秆“五化”利用主体</w:t>
      </w:r>
      <w:r>
        <w:rPr>
          <w:rFonts w:ascii="仿宋_GB2312" w:eastAsia="仿宋_GB2312" w:hAnsi="仿宋" w:hint="eastAsia"/>
          <w:sz w:val="32"/>
          <w:szCs w:val="32"/>
        </w:rPr>
        <w:t>。</w:t>
      </w:r>
    </w:p>
    <w:p w:rsidR="008B73BA" w:rsidRDefault="008B73BA" w:rsidP="008B73BA">
      <w:pPr>
        <w:adjustRightInd w:val="0"/>
        <w:snapToGrid w:val="0"/>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2.生产加工期限从2025年4月1日至2025年10月31日。</w:t>
      </w:r>
    </w:p>
    <w:p w:rsidR="008B73BA" w:rsidRDefault="008B73BA" w:rsidP="008B73BA">
      <w:pPr>
        <w:adjustRightInd w:val="0"/>
        <w:snapToGrid w:val="0"/>
        <w:spacing w:line="560" w:lineRule="exact"/>
        <w:ind w:firstLineChars="200" w:firstLine="640"/>
        <w:rPr>
          <w:rFonts w:ascii="楷体" w:eastAsia="楷体" w:hAnsi="楷体" w:cs="楷体" w:hint="eastAsia"/>
          <w:bCs/>
          <w:sz w:val="32"/>
          <w:szCs w:val="32"/>
        </w:rPr>
      </w:pPr>
      <w:r>
        <w:rPr>
          <w:rFonts w:ascii="楷体" w:eastAsia="楷体" w:hAnsi="楷体" w:cs="楷体" w:hint="eastAsia"/>
          <w:bCs/>
          <w:sz w:val="32"/>
          <w:szCs w:val="32"/>
        </w:rPr>
        <w:t>（四）验收材料</w:t>
      </w:r>
    </w:p>
    <w:p w:rsidR="008B73BA" w:rsidRDefault="008B73BA" w:rsidP="008B73BA">
      <w:pPr>
        <w:adjustRightInd w:val="0"/>
        <w:snapToGrid w:val="0"/>
        <w:spacing w:line="560" w:lineRule="exact"/>
        <w:ind w:firstLineChars="200" w:firstLine="625"/>
        <w:rPr>
          <w:rFonts w:ascii="仿宋_GB2312" w:eastAsia="仿宋_GB2312" w:hAnsi="仿宋" w:hint="eastAsia"/>
          <w:w w:val="98"/>
          <w:sz w:val="32"/>
          <w:szCs w:val="32"/>
        </w:rPr>
      </w:pPr>
      <w:r>
        <w:rPr>
          <w:rFonts w:ascii="仿宋_GB2312" w:eastAsia="仿宋_GB2312" w:hAnsi="仿宋" w:hint="eastAsia"/>
          <w:w w:val="98"/>
          <w:sz w:val="32"/>
          <w:szCs w:val="32"/>
        </w:rPr>
        <w:t>1.秸秆“五化”利用主体验收申请。</w:t>
      </w:r>
    </w:p>
    <w:p w:rsidR="008B73BA" w:rsidRDefault="008B73BA" w:rsidP="008B73BA">
      <w:pPr>
        <w:adjustRightInd w:val="0"/>
        <w:snapToGrid w:val="0"/>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2.秸秆收购相关证明材料：提供收购收据、收购发票、合同、交易资金记录、农作物秸秆</w:t>
      </w:r>
      <w:proofErr w:type="gramStart"/>
      <w:r>
        <w:rPr>
          <w:rFonts w:ascii="仿宋_GB2312" w:eastAsia="仿宋_GB2312" w:hAnsi="仿宋" w:hint="eastAsia"/>
          <w:sz w:val="32"/>
          <w:szCs w:val="32"/>
        </w:rPr>
        <w:t>收购台</w:t>
      </w:r>
      <w:proofErr w:type="gramEnd"/>
      <w:r>
        <w:rPr>
          <w:rFonts w:ascii="仿宋_GB2312" w:eastAsia="仿宋_GB2312" w:hAnsi="仿宋" w:hint="eastAsia"/>
          <w:sz w:val="32"/>
          <w:szCs w:val="32"/>
        </w:rPr>
        <w:t>账、被收购单位秸秆明细表和进出库账目等有效可查依据。</w:t>
      </w:r>
    </w:p>
    <w:p w:rsidR="008B73BA" w:rsidRDefault="008B73BA" w:rsidP="008B73BA">
      <w:pPr>
        <w:adjustRightInd w:val="0"/>
        <w:snapToGrid w:val="0"/>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3.产品加工生产及销售记录、进出库账目等有效可查依</w:t>
      </w:r>
      <w:r>
        <w:rPr>
          <w:rFonts w:ascii="仿宋_GB2312" w:eastAsia="仿宋_GB2312" w:hAnsi="仿宋" w:hint="eastAsia"/>
          <w:sz w:val="32"/>
          <w:szCs w:val="32"/>
        </w:rPr>
        <w:lastRenderedPageBreak/>
        <w:t>据。混合原料的（秸秆与木屑等其它非农作物秸秆）成型产品附加产品原材料组分、用途、性能等情况说明。</w:t>
      </w:r>
    </w:p>
    <w:p w:rsidR="008B73BA" w:rsidRDefault="008B73BA" w:rsidP="008B73BA">
      <w:pPr>
        <w:adjustRightInd w:val="0"/>
        <w:snapToGrid w:val="0"/>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4.对验收材料真实性负法律责任的声明。</w:t>
      </w:r>
    </w:p>
    <w:p w:rsidR="008B73BA" w:rsidRDefault="008B73BA" w:rsidP="008B73BA">
      <w:pPr>
        <w:adjustRightInd w:val="0"/>
        <w:snapToGrid w:val="0"/>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5.经审查要求提供的其它证明材料。</w:t>
      </w:r>
    </w:p>
    <w:p w:rsidR="008B73BA" w:rsidRDefault="008B73BA" w:rsidP="008B73BA">
      <w:pPr>
        <w:adjustRightInd w:val="0"/>
        <w:snapToGrid w:val="0"/>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营业执照、组织机构代码证、法人身份证、收购发票、交易资金记录等必要性材料提供原件和复印件（原件经审查后返还），其它材料需提供原件。</w:t>
      </w:r>
    </w:p>
    <w:p w:rsidR="008B73BA" w:rsidRDefault="008B73BA" w:rsidP="008B73BA">
      <w:pPr>
        <w:adjustRightInd w:val="0"/>
        <w:snapToGrid w:val="0"/>
        <w:spacing w:line="560" w:lineRule="exact"/>
        <w:ind w:firstLineChars="200" w:firstLine="640"/>
        <w:rPr>
          <w:rFonts w:ascii="黑体" w:eastAsia="黑体" w:hAnsi="黑体" w:cs="黑体" w:hint="eastAsia"/>
          <w:bCs/>
          <w:sz w:val="32"/>
          <w:szCs w:val="32"/>
        </w:rPr>
      </w:pPr>
      <w:r>
        <w:rPr>
          <w:rFonts w:ascii="黑体" w:eastAsia="黑体" w:hAnsi="黑体" w:cs="黑体" w:hint="eastAsia"/>
          <w:bCs/>
          <w:sz w:val="32"/>
          <w:szCs w:val="32"/>
        </w:rPr>
        <w:t>二、清洁能源试点主体</w:t>
      </w:r>
    </w:p>
    <w:p w:rsidR="008B73BA" w:rsidRDefault="008B73BA" w:rsidP="008B73BA">
      <w:pPr>
        <w:adjustRightInd w:val="0"/>
        <w:snapToGrid w:val="0"/>
        <w:spacing w:line="560" w:lineRule="exact"/>
        <w:ind w:firstLineChars="200" w:firstLine="640"/>
        <w:rPr>
          <w:rFonts w:ascii="楷体" w:eastAsia="楷体" w:hAnsi="楷体" w:cs="楷体" w:hint="eastAsia"/>
          <w:bCs/>
          <w:sz w:val="32"/>
          <w:szCs w:val="32"/>
        </w:rPr>
      </w:pPr>
      <w:r>
        <w:rPr>
          <w:rFonts w:ascii="楷体" w:eastAsia="楷体" w:hAnsi="楷体" w:cs="楷体" w:hint="eastAsia"/>
          <w:bCs/>
          <w:sz w:val="32"/>
          <w:szCs w:val="32"/>
        </w:rPr>
        <w:t>（一）申报条件</w:t>
      </w:r>
    </w:p>
    <w:p w:rsidR="008B73BA" w:rsidRDefault="008B73BA" w:rsidP="008B73BA">
      <w:pPr>
        <w:adjustRightInd w:val="0"/>
        <w:snapToGrid w:val="0"/>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1.户用生物质</w:t>
      </w:r>
      <w:proofErr w:type="gramStart"/>
      <w:r>
        <w:rPr>
          <w:rFonts w:ascii="仿宋_GB2312" w:eastAsia="仿宋_GB2312" w:hAnsi="仿宋" w:hint="eastAsia"/>
          <w:sz w:val="32"/>
          <w:szCs w:val="32"/>
        </w:rPr>
        <w:t>炉要求</w:t>
      </w:r>
      <w:proofErr w:type="gramEnd"/>
      <w:r>
        <w:rPr>
          <w:rFonts w:ascii="仿宋_GB2312" w:eastAsia="仿宋_GB2312" w:hAnsi="仿宋" w:hint="eastAsia"/>
          <w:sz w:val="32"/>
          <w:szCs w:val="32"/>
        </w:rPr>
        <w:t>能够开展整村（屯）推进，是美丽宜居村或无废乡村，选取符合安装条件、有安装意愿的农户原则上每个村不低于100户，能够配合安装公司安装。项目由行政村作为申报主体申报。</w:t>
      </w:r>
    </w:p>
    <w:p w:rsidR="008B73BA" w:rsidRDefault="008B73BA" w:rsidP="008B73BA">
      <w:pPr>
        <w:adjustRightInd w:val="0"/>
        <w:snapToGrid w:val="0"/>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2.</w:t>
      </w:r>
      <w:r>
        <w:rPr>
          <w:rFonts w:ascii="仿宋_GB2312" w:eastAsia="仿宋_GB2312" w:hAnsi="仿宋_GB2312" w:cs="仿宋_GB2312" w:hint="eastAsia"/>
          <w:color w:val="000000"/>
          <w:sz w:val="32"/>
          <w:szCs w:val="32"/>
        </w:rPr>
        <w:t>改造或新建生物质锅炉替代燃煤锅炉的</w:t>
      </w:r>
      <w:r>
        <w:rPr>
          <w:rFonts w:ascii="仿宋_GB2312" w:eastAsia="仿宋_GB2312" w:hAnsi="仿宋" w:hint="eastAsia"/>
          <w:sz w:val="32"/>
          <w:szCs w:val="32"/>
        </w:rPr>
        <w:t>行政村及种植养殖企业由申报主体按要求申报。</w:t>
      </w:r>
    </w:p>
    <w:p w:rsidR="008B73BA" w:rsidRDefault="008B73BA" w:rsidP="008B73BA">
      <w:pPr>
        <w:adjustRightInd w:val="0"/>
        <w:snapToGrid w:val="0"/>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3.安装期限为2025年4月起至2025年10月31日止。</w:t>
      </w:r>
    </w:p>
    <w:p w:rsidR="008B73BA" w:rsidRDefault="008B73BA" w:rsidP="008B73BA">
      <w:pPr>
        <w:adjustRightInd w:val="0"/>
        <w:snapToGrid w:val="0"/>
        <w:spacing w:line="560" w:lineRule="exact"/>
        <w:ind w:firstLineChars="200" w:firstLine="640"/>
        <w:rPr>
          <w:rFonts w:ascii="楷体" w:eastAsia="楷体" w:hAnsi="楷体" w:cs="楷体" w:hint="eastAsia"/>
          <w:bCs/>
        </w:rPr>
      </w:pPr>
      <w:r>
        <w:rPr>
          <w:rFonts w:ascii="楷体" w:eastAsia="楷体" w:hAnsi="楷体" w:cs="楷体" w:hint="eastAsia"/>
          <w:bCs/>
          <w:sz w:val="32"/>
          <w:szCs w:val="32"/>
        </w:rPr>
        <w:t>（二）申报材料</w:t>
      </w:r>
    </w:p>
    <w:p w:rsidR="008B73BA" w:rsidRDefault="008B73BA" w:rsidP="008B73BA">
      <w:pPr>
        <w:adjustRightInd w:val="0"/>
        <w:snapToGrid w:val="0"/>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1.清洁能源试点项目申报表（附表2）及其它相关材料。</w:t>
      </w:r>
    </w:p>
    <w:p w:rsidR="008B73BA" w:rsidRDefault="008B73BA" w:rsidP="008B73BA">
      <w:pPr>
        <w:adjustRightInd w:val="0"/>
        <w:snapToGrid w:val="0"/>
        <w:spacing w:line="560" w:lineRule="exact"/>
        <w:ind w:firstLineChars="200" w:firstLine="640"/>
        <w:rPr>
          <w:rFonts w:ascii="仿宋_GB2312" w:eastAsia="仿宋_GB2312" w:hint="eastAsia"/>
          <w:sz w:val="32"/>
          <w:szCs w:val="32"/>
        </w:rPr>
      </w:pPr>
      <w:r>
        <w:rPr>
          <w:rFonts w:ascii="仿宋_GB2312" w:eastAsia="仿宋_GB2312" w:hAnsi="仿宋" w:hint="eastAsia"/>
          <w:sz w:val="32"/>
          <w:szCs w:val="32"/>
        </w:rPr>
        <w:t>2.整村（屯）推进的要开展调研，填写《村、屯户用生物质炉安装意愿调查表》。</w:t>
      </w:r>
    </w:p>
    <w:p w:rsidR="008B73BA" w:rsidRDefault="008B73BA" w:rsidP="008B73BA">
      <w:pPr>
        <w:adjustRightInd w:val="0"/>
        <w:snapToGrid w:val="0"/>
        <w:spacing w:line="560" w:lineRule="exact"/>
        <w:ind w:firstLineChars="200" w:firstLine="640"/>
        <w:rPr>
          <w:rFonts w:ascii="楷体" w:eastAsia="楷体" w:hAnsi="楷体" w:cs="楷体" w:hint="eastAsia"/>
          <w:bCs/>
          <w:sz w:val="32"/>
          <w:szCs w:val="32"/>
        </w:rPr>
      </w:pPr>
      <w:r>
        <w:rPr>
          <w:rFonts w:ascii="楷体" w:eastAsia="楷体" w:hAnsi="楷体" w:cs="楷体" w:hint="eastAsia"/>
          <w:bCs/>
          <w:sz w:val="32"/>
          <w:szCs w:val="32"/>
        </w:rPr>
        <w:t>（三）验收条件</w:t>
      </w:r>
    </w:p>
    <w:p w:rsidR="008B73BA" w:rsidRDefault="008B73BA" w:rsidP="008B73BA">
      <w:pPr>
        <w:adjustRightInd w:val="0"/>
        <w:snapToGrid w:val="0"/>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2025年10月31日前完成安装。</w:t>
      </w:r>
    </w:p>
    <w:p w:rsidR="008B73BA" w:rsidRDefault="008B73BA" w:rsidP="008B73BA">
      <w:pPr>
        <w:adjustRightInd w:val="0"/>
        <w:snapToGrid w:val="0"/>
        <w:spacing w:line="560" w:lineRule="exact"/>
        <w:ind w:firstLineChars="200" w:firstLine="640"/>
        <w:rPr>
          <w:rFonts w:ascii="楷体" w:eastAsia="楷体" w:hAnsi="楷体" w:cs="楷体" w:hint="eastAsia"/>
          <w:bCs/>
        </w:rPr>
      </w:pPr>
      <w:r>
        <w:rPr>
          <w:rFonts w:ascii="楷体" w:eastAsia="楷体" w:hAnsi="楷体" w:cs="楷体" w:hint="eastAsia"/>
          <w:bCs/>
          <w:sz w:val="32"/>
          <w:szCs w:val="32"/>
        </w:rPr>
        <w:t>（四）验收材料</w:t>
      </w:r>
    </w:p>
    <w:p w:rsidR="008B73BA" w:rsidRDefault="008B73BA" w:rsidP="008B73BA">
      <w:pPr>
        <w:adjustRightInd w:val="0"/>
        <w:snapToGrid w:val="0"/>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1.清洁能源试点项目验收申请。</w:t>
      </w:r>
    </w:p>
    <w:p w:rsidR="008B73BA" w:rsidRDefault="008B73BA" w:rsidP="008B73BA">
      <w:pPr>
        <w:adjustRightInd w:val="0"/>
        <w:snapToGrid w:val="0"/>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lastRenderedPageBreak/>
        <w:t>2.户用生物质炉安装企业提供在工商部门注册的有效法人营业执照，组织机构代码证、法人身份证；</w:t>
      </w:r>
      <w:r>
        <w:rPr>
          <w:rFonts w:ascii="仿宋_GB2312" w:eastAsia="仿宋_GB2312" w:hAnsi="仿宋_GB2312" w:cs="仿宋_GB2312" w:hint="eastAsia"/>
          <w:color w:val="000000"/>
          <w:sz w:val="32"/>
          <w:szCs w:val="32"/>
        </w:rPr>
        <w:t>改造或新建生物质锅炉替代燃煤锅炉</w:t>
      </w:r>
      <w:r>
        <w:rPr>
          <w:rFonts w:ascii="仿宋_GB2312" w:eastAsia="仿宋_GB2312" w:hAnsi="仿宋" w:hint="eastAsia"/>
          <w:sz w:val="32"/>
          <w:szCs w:val="32"/>
        </w:rPr>
        <w:t>单位需提供有效法人证明。</w:t>
      </w:r>
    </w:p>
    <w:p w:rsidR="008B73BA" w:rsidRDefault="008B73BA" w:rsidP="008B73BA">
      <w:pPr>
        <w:adjustRightInd w:val="0"/>
        <w:snapToGrid w:val="0"/>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3.施工前、中、后对比照片</w:t>
      </w:r>
      <w:r>
        <w:rPr>
          <w:rFonts w:ascii="仿宋" w:eastAsia="仿宋" w:hAnsi="仿宋" w:cs="仿宋" w:hint="eastAsia"/>
          <w:sz w:val="32"/>
          <w:szCs w:val="32"/>
        </w:rPr>
        <w:t>（整体及每个环节不少于1张，整村推进每户1张）。</w:t>
      </w:r>
    </w:p>
    <w:p w:rsidR="008B73BA" w:rsidRDefault="008B73BA" w:rsidP="008B73BA">
      <w:pPr>
        <w:adjustRightInd w:val="0"/>
        <w:snapToGrid w:val="0"/>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4.</w:t>
      </w:r>
      <w:r>
        <w:rPr>
          <w:rFonts w:ascii="仿宋_GB2312" w:eastAsia="仿宋_GB2312" w:hAnsi="仿宋_GB2312" w:cs="仿宋_GB2312" w:hint="eastAsia"/>
          <w:color w:val="000000"/>
          <w:sz w:val="32"/>
          <w:szCs w:val="32"/>
        </w:rPr>
        <w:t>改造或新建生物质锅炉替代燃煤锅炉需提供采购合同及相关发票等材料。</w:t>
      </w:r>
    </w:p>
    <w:p w:rsidR="008B73BA" w:rsidRDefault="008B73BA" w:rsidP="008B73BA">
      <w:pPr>
        <w:adjustRightInd w:val="0"/>
        <w:snapToGrid w:val="0"/>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5.生物质</w:t>
      </w:r>
      <w:proofErr w:type="gramStart"/>
      <w:r>
        <w:rPr>
          <w:rFonts w:ascii="仿宋_GB2312" w:eastAsia="仿宋_GB2312" w:hAnsi="仿宋" w:hint="eastAsia"/>
          <w:sz w:val="32"/>
          <w:szCs w:val="32"/>
        </w:rPr>
        <w:t>炉质量</w:t>
      </w:r>
      <w:proofErr w:type="gramEnd"/>
      <w:r>
        <w:rPr>
          <w:rFonts w:ascii="仿宋_GB2312" w:eastAsia="仿宋_GB2312" w:hAnsi="仿宋" w:hint="eastAsia"/>
          <w:sz w:val="32"/>
          <w:szCs w:val="32"/>
        </w:rPr>
        <w:t>合格证、规格（含锅炉额定供热量）和供热面积的证明材料。</w:t>
      </w:r>
    </w:p>
    <w:p w:rsidR="008B73BA" w:rsidRDefault="008B73BA" w:rsidP="008B73BA">
      <w:pPr>
        <w:adjustRightInd w:val="0"/>
        <w:snapToGrid w:val="0"/>
        <w:spacing w:line="560" w:lineRule="exact"/>
        <w:ind w:firstLineChars="200" w:firstLine="640"/>
        <w:rPr>
          <w:rFonts w:ascii="方正小标宋简体" w:eastAsia="仿宋_GB2312" w:hAnsi="方正小标宋简体" w:cs="方正小标宋简体" w:hint="eastAsia"/>
          <w:sz w:val="36"/>
          <w:szCs w:val="36"/>
          <w:lang w:bidi="ar"/>
        </w:rPr>
      </w:pPr>
      <w:r>
        <w:rPr>
          <w:rFonts w:ascii="仿宋_GB2312" w:eastAsia="仿宋_GB2312" w:hAnsi="仿宋" w:hint="eastAsia"/>
          <w:sz w:val="32"/>
          <w:szCs w:val="32"/>
        </w:rPr>
        <w:t>6.整村（屯）推进生物质炉</w:t>
      </w:r>
      <w:proofErr w:type="gramStart"/>
      <w:r>
        <w:rPr>
          <w:rFonts w:ascii="仿宋_GB2312" w:eastAsia="仿宋_GB2312" w:hAnsi="仿宋" w:hint="eastAsia"/>
          <w:sz w:val="32"/>
          <w:szCs w:val="32"/>
        </w:rPr>
        <w:t>安装台</w:t>
      </w:r>
      <w:proofErr w:type="gramEnd"/>
      <w:r>
        <w:rPr>
          <w:rFonts w:ascii="仿宋_GB2312" w:eastAsia="仿宋_GB2312" w:hAnsi="仿宋" w:hint="eastAsia"/>
          <w:sz w:val="32"/>
          <w:szCs w:val="32"/>
        </w:rPr>
        <w:t>账。</w:t>
      </w:r>
    </w:p>
    <w:p w:rsidR="008B73BA" w:rsidRDefault="008B73BA" w:rsidP="008B73BA">
      <w:pPr>
        <w:adjustRightInd w:val="0"/>
        <w:snapToGrid w:val="0"/>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7.对验收材料真实性负法律责任的声明。</w:t>
      </w:r>
    </w:p>
    <w:p w:rsidR="008B73BA" w:rsidRDefault="008B73BA" w:rsidP="008B73BA">
      <w:pPr>
        <w:adjustRightInd w:val="0"/>
        <w:snapToGrid w:val="0"/>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8.经审查要求提供的其它证明材料。</w:t>
      </w:r>
    </w:p>
    <w:p w:rsidR="008B73BA" w:rsidRDefault="008B73BA" w:rsidP="008B73BA">
      <w:pPr>
        <w:spacing w:line="600" w:lineRule="exact"/>
        <w:rPr>
          <w:rFonts w:ascii="仿宋" w:eastAsia="仿宋" w:hAnsi="仿宋" w:hint="eastAsia"/>
          <w:sz w:val="32"/>
          <w:szCs w:val="32"/>
        </w:rPr>
      </w:pPr>
    </w:p>
    <w:p w:rsidR="008B73BA" w:rsidRDefault="008B73BA" w:rsidP="008B73BA">
      <w:pPr>
        <w:spacing w:line="600" w:lineRule="exact"/>
        <w:rPr>
          <w:rFonts w:ascii="仿宋" w:eastAsia="仿宋" w:hAnsi="仿宋" w:hint="eastAsia"/>
          <w:sz w:val="32"/>
          <w:szCs w:val="32"/>
        </w:rPr>
      </w:pPr>
    </w:p>
    <w:p w:rsidR="008B73BA" w:rsidRDefault="008B73BA" w:rsidP="008B73BA">
      <w:pPr>
        <w:spacing w:line="600" w:lineRule="exact"/>
        <w:rPr>
          <w:rFonts w:ascii="仿宋" w:eastAsia="仿宋" w:hAnsi="仿宋" w:hint="eastAsia"/>
          <w:sz w:val="32"/>
          <w:szCs w:val="32"/>
        </w:rPr>
      </w:pPr>
    </w:p>
    <w:p w:rsidR="008B73BA" w:rsidRDefault="008B73BA" w:rsidP="008B73BA">
      <w:pPr>
        <w:spacing w:line="600" w:lineRule="exact"/>
        <w:rPr>
          <w:rFonts w:ascii="仿宋" w:eastAsia="仿宋" w:hAnsi="仿宋" w:hint="eastAsia"/>
          <w:sz w:val="32"/>
          <w:szCs w:val="32"/>
        </w:rPr>
      </w:pPr>
    </w:p>
    <w:p w:rsidR="008B73BA" w:rsidRDefault="008B73BA" w:rsidP="008B73BA">
      <w:pPr>
        <w:spacing w:line="600" w:lineRule="exact"/>
        <w:rPr>
          <w:rFonts w:ascii="仿宋" w:eastAsia="仿宋" w:hAnsi="仿宋" w:hint="eastAsia"/>
          <w:sz w:val="32"/>
          <w:szCs w:val="32"/>
        </w:rPr>
      </w:pPr>
    </w:p>
    <w:p w:rsidR="008B73BA" w:rsidRDefault="008B73BA" w:rsidP="008B73BA">
      <w:pPr>
        <w:spacing w:line="600" w:lineRule="exact"/>
        <w:rPr>
          <w:rFonts w:ascii="仿宋" w:eastAsia="仿宋" w:hAnsi="仿宋" w:hint="eastAsia"/>
          <w:sz w:val="32"/>
          <w:szCs w:val="32"/>
        </w:rPr>
      </w:pPr>
    </w:p>
    <w:p w:rsidR="008B73BA" w:rsidRDefault="008B73BA" w:rsidP="008B73BA">
      <w:pPr>
        <w:spacing w:line="600" w:lineRule="exact"/>
        <w:rPr>
          <w:rFonts w:ascii="仿宋" w:eastAsia="仿宋" w:hAnsi="仿宋" w:hint="eastAsia"/>
          <w:sz w:val="32"/>
          <w:szCs w:val="32"/>
        </w:rPr>
      </w:pPr>
    </w:p>
    <w:p w:rsidR="008B73BA" w:rsidRDefault="008B73BA" w:rsidP="008B73BA">
      <w:pPr>
        <w:spacing w:line="600" w:lineRule="exact"/>
        <w:rPr>
          <w:rFonts w:ascii="仿宋" w:eastAsia="仿宋" w:hAnsi="仿宋" w:hint="eastAsia"/>
          <w:sz w:val="32"/>
          <w:szCs w:val="32"/>
        </w:rPr>
      </w:pPr>
    </w:p>
    <w:p w:rsidR="008B73BA" w:rsidRDefault="008B73BA" w:rsidP="008B73BA">
      <w:pPr>
        <w:spacing w:line="600" w:lineRule="exact"/>
        <w:rPr>
          <w:rFonts w:ascii="仿宋" w:eastAsia="仿宋" w:hAnsi="仿宋" w:hint="eastAsia"/>
          <w:sz w:val="32"/>
          <w:szCs w:val="32"/>
        </w:rPr>
      </w:pPr>
    </w:p>
    <w:p w:rsidR="008B73BA" w:rsidRDefault="008B73BA" w:rsidP="008B73BA">
      <w:pPr>
        <w:spacing w:line="600" w:lineRule="exact"/>
        <w:rPr>
          <w:rFonts w:ascii="仿宋" w:eastAsia="仿宋" w:hAnsi="仿宋" w:hint="eastAsia"/>
          <w:sz w:val="32"/>
          <w:szCs w:val="32"/>
        </w:rPr>
      </w:pPr>
    </w:p>
    <w:p w:rsidR="008B73BA" w:rsidRDefault="008B73BA" w:rsidP="008B73BA">
      <w:pPr>
        <w:spacing w:line="600" w:lineRule="exact"/>
        <w:rPr>
          <w:rFonts w:ascii="仿宋" w:eastAsia="仿宋" w:hAnsi="仿宋" w:hint="eastAsia"/>
          <w:sz w:val="32"/>
          <w:szCs w:val="32"/>
        </w:rPr>
      </w:pPr>
    </w:p>
    <w:p w:rsidR="00B706BB" w:rsidRPr="008B73BA" w:rsidRDefault="00B706BB">
      <w:bookmarkStart w:id="0" w:name="_GoBack"/>
      <w:bookmarkEnd w:id="0"/>
    </w:p>
    <w:sectPr w:rsidR="00B706BB" w:rsidRPr="008B73B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方正小标宋简体">
    <w:altName w:val="黑体"/>
    <w:charset w:val="86"/>
    <w:family w:val="auto"/>
    <w:pitch w:val="default"/>
    <w:sig w:usb0="00000001" w:usb1="080E0000" w:usb2="00000000" w:usb3="00000000" w:csb0="00040000" w:csb1="00000000"/>
  </w:font>
  <w:font w:name="楷体_GB2312">
    <w:altName w:val="楷体"/>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73BA"/>
    <w:rsid w:val="008B73BA"/>
    <w:rsid w:val="00B706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73BA"/>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73BA"/>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1976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299</Words>
  <Characters>1708</Characters>
  <Application>Microsoft Office Word</Application>
  <DocSecurity>0</DocSecurity>
  <Lines>14</Lines>
  <Paragraphs>4</Paragraphs>
  <ScaleCrop>false</ScaleCrop>
  <Company>Microsoft</Company>
  <LinksUpToDate>false</LinksUpToDate>
  <CharactersWithSpaces>2003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2025-05-06T00:50:00Z</dcterms:created>
  <dcterms:modified xsi:type="dcterms:W3CDTF">2025-05-06T00:50:00Z</dcterms:modified>
</cp:coreProperties>
</file>