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28" w:rsidRDefault="00547528" w:rsidP="00547528">
      <w:pPr>
        <w:pStyle w:val="1"/>
        <w:jc w:val="both"/>
        <w:rPr>
          <w:rFonts w:hint="eastAsia"/>
          <w:b/>
        </w:rPr>
      </w:pPr>
      <w:r>
        <w:rPr>
          <w:rFonts w:ascii="黑体" w:eastAsia="黑体" w:hAnsi="黑体" w:hint="eastAsia"/>
          <w:b/>
          <w:sz w:val="32"/>
          <w:szCs w:val="32"/>
        </w:rPr>
        <w:t>附件1</w:t>
      </w:r>
    </w:p>
    <w:p w:rsidR="00547528" w:rsidRDefault="00547528" w:rsidP="00547528">
      <w:pPr>
        <w:pStyle w:val="1"/>
        <w:rPr>
          <w:rStyle w:val="15"/>
          <w:bCs/>
          <w:sz w:val="40"/>
          <w:szCs w:val="40"/>
        </w:rPr>
      </w:pPr>
      <w:r>
        <w:rPr>
          <w:rFonts w:hint="eastAsia"/>
          <w:b/>
          <w:sz w:val="40"/>
          <w:szCs w:val="40"/>
        </w:rPr>
        <w:t>2024</w:t>
      </w:r>
      <w:r>
        <w:rPr>
          <w:rFonts w:ascii="华文中宋" w:hAnsi="华文中宋"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</w:rPr>
        <w:t>1-3</w:t>
      </w:r>
      <w:r>
        <w:rPr>
          <w:rFonts w:ascii="华文中宋" w:hAnsi="华文中宋" w:hint="eastAsia"/>
          <w:b/>
          <w:sz w:val="40"/>
          <w:szCs w:val="40"/>
        </w:rPr>
        <w:t>季度畜禽养殖环境违法案件清单</w:t>
      </w:r>
    </w:p>
    <w:tbl>
      <w:tblPr>
        <w:tblW w:w="14163" w:type="dxa"/>
        <w:jc w:val="center"/>
        <w:tblLayout w:type="fixed"/>
        <w:tblLook w:val="04A0"/>
      </w:tblPr>
      <w:tblGrid>
        <w:gridCol w:w="772"/>
        <w:gridCol w:w="1362"/>
        <w:gridCol w:w="3183"/>
        <w:gridCol w:w="4916"/>
        <w:gridCol w:w="1645"/>
        <w:gridCol w:w="2285"/>
      </w:tblGrid>
      <w:tr w:rsidR="00547528" w:rsidTr="007501F9">
        <w:trPr>
          <w:trHeight w:val="40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乡镇</w:t>
            </w:r>
          </w:p>
        </w:tc>
        <w:tc>
          <w:tcPr>
            <w:tcW w:w="3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养殖场名称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养殖场地址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处罚决定号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处罚决定下达时间</w:t>
            </w:r>
          </w:p>
        </w:tc>
      </w:tr>
      <w:tr w:rsidR="00547528" w:rsidTr="007501F9">
        <w:trPr>
          <w:trHeight w:val="480"/>
          <w:jc w:val="center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西杨乡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孟超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  <w:hideMark/>
          </w:tcPr>
          <w:p w:rsidR="00547528" w:rsidRPr="00435C77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瓦房店市西阳乡三墩台村</w:t>
            </w:r>
            <w:proofErr w:type="gramStart"/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小王屯孟超</w:t>
            </w:r>
            <w:proofErr w:type="gramEnd"/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养殖场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2023040059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2024/1/17</w:t>
            </w:r>
          </w:p>
        </w:tc>
      </w:tr>
      <w:tr w:rsidR="00547528" w:rsidTr="007501F9">
        <w:trPr>
          <w:trHeight w:val="480"/>
          <w:jc w:val="center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8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2024040010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2024/7/3</w:t>
            </w:r>
          </w:p>
        </w:tc>
      </w:tr>
      <w:tr w:rsidR="00547528" w:rsidTr="007501F9">
        <w:trPr>
          <w:trHeight w:val="4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西杨乡</w:t>
            </w:r>
          </w:p>
        </w:tc>
        <w:tc>
          <w:tcPr>
            <w:tcW w:w="3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于士英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瓦房店市西杨乡三墩台村小王屯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2023040058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2024/1/17</w:t>
            </w:r>
          </w:p>
        </w:tc>
      </w:tr>
      <w:tr w:rsidR="00547528" w:rsidTr="007501F9">
        <w:trPr>
          <w:trHeight w:val="4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3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大连德全牧业有限公司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瓦房店市永宁镇</w:t>
            </w:r>
            <w:proofErr w:type="gramStart"/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杨树房</w:t>
            </w:r>
            <w:proofErr w:type="gramEnd"/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村北屯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2023040060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2024/1/17</w:t>
            </w:r>
          </w:p>
        </w:tc>
      </w:tr>
      <w:tr w:rsidR="00547528" w:rsidTr="007501F9">
        <w:trPr>
          <w:trHeight w:val="4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李官镇</w:t>
            </w:r>
          </w:p>
        </w:tc>
        <w:tc>
          <w:tcPr>
            <w:tcW w:w="3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瓦房店市李官镇河畔养殖场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瓦房店市李官镇矿洞山村矿洞山屯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2024040007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2024/4/1</w:t>
            </w:r>
          </w:p>
        </w:tc>
      </w:tr>
      <w:tr w:rsidR="00547528" w:rsidTr="007501F9">
        <w:trPr>
          <w:trHeight w:val="4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3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田洪伟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瓦房店</w:t>
            </w:r>
            <w:proofErr w:type="gramStart"/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市赵屯乡</w:t>
            </w:r>
            <w:proofErr w:type="gramEnd"/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前进</w:t>
            </w:r>
            <w:proofErr w:type="gramStart"/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村田屯172号</w:t>
            </w:r>
            <w:proofErr w:type="gramEnd"/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2024040009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47528" w:rsidRDefault="00547528" w:rsidP="007501F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2024/7/3</w:t>
            </w:r>
          </w:p>
        </w:tc>
      </w:tr>
    </w:tbl>
    <w:p w:rsidR="00F97E25" w:rsidRDefault="00F97E25"/>
    <w:sectPr w:rsidR="00F97E25" w:rsidSect="005475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Times New Rom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528"/>
    <w:rsid w:val="00547528"/>
    <w:rsid w:val="00F9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2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47528"/>
    <w:pPr>
      <w:keepNext/>
      <w:keepLines/>
      <w:spacing w:line="560" w:lineRule="exact"/>
      <w:jc w:val="center"/>
      <w:outlineLvl w:val="0"/>
    </w:pPr>
    <w:rPr>
      <w:rFonts w:ascii="等线" w:eastAsia="华文中宋" w:hAnsi="等线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47528"/>
    <w:rPr>
      <w:rFonts w:ascii="等线" w:eastAsia="华文中宋" w:hAnsi="等线" w:cs="Times New Roman"/>
      <w:bCs/>
      <w:kern w:val="44"/>
      <w:sz w:val="44"/>
      <w:szCs w:val="44"/>
    </w:rPr>
  </w:style>
  <w:style w:type="character" w:customStyle="1" w:styleId="15">
    <w:name w:val="15"/>
    <w:basedOn w:val="a0"/>
    <w:rsid w:val="00547528"/>
    <w:rPr>
      <w:rFonts w:ascii="等线" w:eastAsia="方正小标宋简体" w:hAnsi="等线" w:hint="default"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2024-12-04T07:42:00Z</dcterms:created>
  <dcterms:modified xsi:type="dcterms:W3CDTF">2024-12-04T07:42:00Z</dcterms:modified>
</cp:coreProperties>
</file>