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460" w:lineRule="exact"/>
        <w:jc w:val="center"/>
        <w:rPr>
          <w:rFonts w:hint="eastAsia" w:ascii="黑体" w:hAnsi="黑体" w:eastAsia="黑体" w:cs="黑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瓦房店市学校体育工作年度报告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为贯彻落实《健康中国行动（2019—2030年）》《关于全面加强和改进新时代学校体育工作的意见》等文件精神，确保2030年《国家学生体质健康标准》达到规定要求，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结合学校的实际情况，严格执行《国家学生体质健康测试标准》的测试要求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根据教育部发布的《关于进一步加强中小学生体质健康管理工作的通知》等三个文件的精神要求，做好学校体育工作，加强学生体质健康的管理。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一、学校体育总体情况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(一)体育课程设置与实施情况，体育课开足、开齐情况。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严格执行根据体育课程标准，小学一二年级每周4节课、3—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年级每周3节课，高中每周2节课。必须开足开齐体育课，不得以任何理由占用挪用体育课。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（二）阳光体育运动开展情况：</w:t>
      </w:r>
    </w:p>
    <w:p>
      <w:pPr>
        <w:pStyle w:val="7"/>
        <w:spacing w:line="460" w:lineRule="exact"/>
        <w:ind w:left="0" w:lef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1、各校学生每天一小时阳光体育活动开展情况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教育要求每天大课间操不少于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分钟，中小学要求在没有体育课当天要加一节活动课，保证学生每天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校内外各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一小时的锻炼。同时为保证大课间操的质量，教育局在六月进行了全市的大课间操的检查评比。</w:t>
      </w:r>
    </w:p>
    <w:p>
      <w:pPr>
        <w:pStyle w:val="7"/>
        <w:spacing w:line="460" w:lineRule="exact"/>
        <w:ind w:left="0" w:lef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2、每年组织区级阳光体育活动、竞赛情况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根据市传统的活动，每年举办中小学篮球、排球、足球以及田径运动会等活动，每一项活动都在有序开展。基本达到每校至少参加一项竞赛。</w:t>
      </w:r>
    </w:p>
    <w:p>
      <w:pPr>
        <w:pStyle w:val="7"/>
        <w:spacing w:line="460" w:lineRule="exact"/>
        <w:ind w:left="0" w:lef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3、参加国家、市级阳光体育活动、竞赛情况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瓦房店市足球有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高中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男队和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义勇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小学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女队参加大连市的比赛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义勇小学女队活动季军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老虎屯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小学排球参加大连比赛，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男女队同时获得亚军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组队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参加了大连市中学生运动会，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高中组取得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组第一名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的好成绩，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男篮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参加了大连市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三对三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篮球赛，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获得冠军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7"/>
        <w:spacing w:line="460" w:lineRule="exact"/>
        <w:ind w:left="0" w:lef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4、学校“一校一品”及区级特色活动情况。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育局要求以三大球和跳绳为载体，开展大课间操活动，形成了一批以篮球：复州城一小、友谊小学土城小学等、足球：义勇小学、谢屯小学等、排球：松树小学、五一小学等为特色的学校并向周边辐射，形成了区域特色。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（三）、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《国家学生体质健康标准》测试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情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况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：</w:t>
      </w:r>
    </w:p>
    <w:p>
      <w:pPr>
        <w:snapToGrid w:val="0"/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我市在《国家学生体质健康标准》测试上报工作方面，坚决执行上级教育行政的通知要求，注重在体育教学中渗透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测试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项目的练习，课堂教会学生动作及测试方法，课中、课后监督学生练习，经常组织学校开展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测试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项目的教学比赛，促进学生锻炼的兴趣，养成经常锻炼的习惯。把学校体质健康管理工作纳入评价考核体系，学生评三好学生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测试成绩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必须达到良好以上。建立日常参与、体育锻炼和竞赛、健康知识、体质监测和专项运动技能测试相结合的考查机制。学生的健康状况得到稳步的提高，及格率有所提高，但优良率仍然较低，尤其是力量和耐力项目较弱，配胖学生有所增加。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（四）、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教师队伍建设情况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小学专职体育教师19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人，兼职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人，缺编4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人，体育教师缺额比1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%，师生比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176.96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:1；初中专职体育教师1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人，兼职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人缺编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人，缺编比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13.2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%；师生比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173.16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:1，高中专职体育教师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人，兼职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人，师生比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:1。本年度招收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新老师。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（五）、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教学条件保障情况、场馆设施等情况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学校体育体育器材基本满足学生体育上课，操场能够满足学生活动训练，比赛，以及日常比赛。学校经费充足，能够满足日常的教育教学。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（六）、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经费投入情况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全市体育经费总投入44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4.843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万元，其中场地支出约1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万，体育器材约1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万，工作经费1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万.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二、校园足球工作开展情况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（一）校园足球师资数量（专、兼职）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情况：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足球特色校、普及校外聘专职教练员11人，其它学校均是本校体育教师兼职校园足球工作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（二）开展校园足球比赛场次、队数、人／次数（区级、校级、班级联赛）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情况：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校长杯比赛2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53场，人数约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000人；市长杯比赛长城100余场，约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1450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人；参加市级比赛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场，人数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人。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（三）校园足球场地情况（新建、改扩建）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本年度新改造两块足球场地。</w:t>
      </w:r>
    </w:p>
    <w:p>
      <w:pPr>
        <w:numPr>
          <w:ilvl w:val="0"/>
          <w:numId w:val="1"/>
        </w:numPr>
        <w:spacing w:line="46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参加师资培训情况：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全市共有1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名校长参加省以上培训。3人参加国家级培训。45人参加市级培训，98人参加区级培训培训。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（五）经费投入情况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校园足球经费约110万。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（六）学校体育场馆开放情况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满族开放条件的学校均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向社会开放。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、改革经验与突出成效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本年度的体质健康工作，在七月份向全市体质健康专干进行了业务和理论知识培训。在义勇小学拟召开体质健康质量检测现场会，推广经验。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、主要问题与分析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学生体育能力有所下降，肥胖有所提高，力量和耐力项目成绩较低，尤其是引体向上项目成绩更低。</w:t>
      </w:r>
    </w:p>
    <w:p>
      <w:pPr>
        <w:numPr>
          <w:ilvl w:val="0"/>
          <w:numId w:val="0"/>
        </w:numPr>
        <w:spacing w:line="46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下一年度发展思路与整改措施</w:t>
      </w:r>
    </w:p>
    <w:p>
      <w:pPr>
        <w:numPr>
          <w:ilvl w:val="0"/>
          <w:numId w:val="0"/>
        </w:num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把体质健康测试项目作为日常教学和家庭作业的主要内容，做到课课练柔韧，课课练素质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把体质健康项目加入到学校运动会中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学校定期进行达标测试赛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加强检测督导，派工作组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督导</w:t>
      </w:r>
      <w:r>
        <w:rPr>
          <w:rFonts w:hint="eastAsia" w:ascii="仿宋" w:hAnsi="仿宋" w:eastAsia="仿宋" w:cs="仿宋"/>
          <w:sz w:val="32"/>
          <w:szCs w:val="32"/>
        </w:rPr>
        <w:t>测试情况。</w:t>
      </w:r>
    </w:p>
    <w:p>
      <w:pPr>
        <w:spacing w:line="4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瓦房店市教育局</w:t>
      </w:r>
    </w:p>
    <w:p>
      <w:pPr>
        <w:spacing w:line="4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5BE3B"/>
    <w:multiLevelType w:val="singleLevel"/>
    <w:tmpl w:val="1D25BE3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2Y1ZjVkYTQ4NTMyNDg1MjExZjYyNjMxNDJlOWUifQ=="/>
  </w:docVars>
  <w:rsids>
    <w:rsidRoot w:val="0007706A"/>
    <w:rsid w:val="0007706A"/>
    <w:rsid w:val="000D0C79"/>
    <w:rsid w:val="00136F30"/>
    <w:rsid w:val="00164C7D"/>
    <w:rsid w:val="001A5EA3"/>
    <w:rsid w:val="001A5EC9"/>
    <w:rsid w:val="002154E1"/>
    <w:rsid w:val="00282ABC"/>
    <w:rsid w:val="002F4D40"/>
    <w:rsid w:val="003C7E2E"/>
    <w:rsid w:val="004C22A1"/>
    <w:rsid w:val="00500C71"/>
    <w:rsid w:val="0056199F"/>
    <w:rsid w:val="0059147C"/>
    <w:rsid w:val="00672ECF"/>
    <w:rsid w:val="00706F13"/>
    <w:rsid w:val="00741222"/>
    <w:rsid w:val="00745973"/>
    <w:rsid w:val="00957588"/>
    <w:rsid w:val="00964DD0"/>
    <w:rsid w:val="009D551F"/>
    <w:rsid w:val="00BC2CD9"/>
    <w:rsid w:val="00C01EB6"/>
    <w:rsid w:val="00C73704"/>
    <w:rsid w:val="00D03A2D"/>
    <w:rsid w:val="00D408DF"/>
    <w:rsid w:val="00E37E3F"/>
    <w:rsid w:val="00E9290F"/>
    <w:rsid w:val="00F864A9"/>
    <w:rsid w:val="00F96FB9"/>
    <w:rsid w:val="05083000"/>
    <w:rsid w:val="072D6932"/>
    <w:rsid w:val="07504B53"/>
    <w:rsid w:val="076957AC"/>
    <w:rsid w:val="0A0F550E"/>
    <w:rsid w:val="102C0BC4"/>
    <w:rsid w:val="134C7651"/>
    <w:rsid w:val="137A57A0"/>
    <w:rsid w:val="137F5E32"/>
    <w:rsid w:val="1407037D"/>
    <w:rsid w:val="24B44EBA"/>
    <w:rsid w:val="25F62D7B"/>
    <w:rsid w:val="27312075"/>
    <w:rsid w:val="29967432"/>
    <w:rsid w:val="29E76052"/>
    <w:rsid w:val="29F333EC"/>
    <w:rsid w:val="3B9E6B6B"/>
    <w:rsid w:val="43C75319"/>
    <w:rsid w:val="47C55A77"/>
    <w:rsid w:val="48432AA8"/>
    <w:rsid w:val="4B737065"/>
    <w:rsid w:val="4F4F4302"/>
    <w:rsid w:val="54472DA0"/>
    <w:rsid w:val="61F63AF6"/>
    <w:rsid w:val="70985F24"/>
    <w:rsid w:val="71CA3AD0"/>
    <w:rsid w:val="7B404852"/>
    <w:rsid w:val="7BB13D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  <w:szCs w:val="24"/>
    </w:rPr>
  </w:style>
  <w:style w:type="paragraph" w:customStyle="1" w:styleId="7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cs="宋体"/>
    </w:rPr>
  </w:style>
  <w:style w:type="character" w:customStyle="1" w:styleId="8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3</Pages>
  <Words>298</Words>
  <Characters>1705</Characters>
  <Lines>14</Lines>
  <Paragraphs>3</Paragraphs>
  <TotalTime>14</TotalTime>
  <ScaleCrop>false</ScaleCrop>
  <LinksUpToDate>false</LinksUpToDate>
  <CharactersWithSpaces>2000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2022-01-17T04:23:00Z</dcterms:created>
  <dc:creator>耿洁</dc:creator>
  <cp:lastModifiedBy>相信自己</cp:lastModifiedBy>
  <dcterms:modified xsi:type="dcterms:W3CDTF">2024-04-12T02:36:14Z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194097672F73405788586C6BE192AFD9_13</vt:lpwstr>
  </property>
</Properties>
</file>