
<file path=[Content_Types].xml><?xml version="1.0" encoding="utf-8"?>
<Types xmlns="http://schemas.openxmlformats.org/package/2006/content-types">
  <Default Extension="bmp" ContentType="image/bmp"/>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3CC7B8" w14:textId="27D63FA2" w:rsidR="00CC4823" w:rsidRPr="00DC4CD9" w:rsidRDefault="00B7179B" w:rsidP="008442D5">
      <w:pPr>
        <w:spacing w:after="0" w:line="288" w:lineRule="auto"/>
        <w:jc w:val="center"/>
        <w:rPr>
          <w:rFonts w:asciiTheme="minorEastAsia" w:eastAsiaTheme="minorEastAsia" w:hAnsiTheme="minorEastAsia"/>
          <w:b/>
          <w:sz w:val="32"/>
          <w:szCs w:val="36"/>
        </w:rPr>
      </w:pPr>
      <w:r w:rsidRPr="00B7179B">
        <w:rPr>
          <w:rFonts w:asciiTheme="minorEastAsia" w:eastAsiaTheme="minorEastAsia" w:hAnsiTheme="minorEastAsia" w:hint="eastAsia"/>
          <w:b/>
          <w:sz w:val="32"/>
          <w:szCs w:val="36"/>
        </w:rPr>
        <w:t>瓦房店至长兴</w:t>
      </w:r>
      <w:proofErr w:type="gramStart"/>
      <w:r w:rsidRPr="00B7179B">
        <w:rPr>
          <w:rFonts w:asciiTheme="minorEastAsia" w:eastAsiaTheme="minorEastAsia" w:hAnsiTheme="minorEastAsia" w:hint="eastAsia"/>
          <w:b/>
          <w:sz w:val="32"/>
          <w:szCs w:val="36"/>
        </w:rPr>
        <w:t>岛港通讯</w:t>
      </w:r>
      <w:proofErr w:type="gramEnd"/>
      <w:r w:rsidRPr="00B7179B">
        <w:rPr>
          <w:rFonts w:asciiTheme="minorEastAsia" w:eastAsiaTheme="minorEastAsia" w:hAnsiTheme="minorEastAsia" w:hint="eastAsia"/>
          <w:b/>
          <w:sz w:val="32"/>
          <w:szCs w:val="36"/>
        </w:rPr>
        <w:t>线路加高改造工程</w:t>
      </w:r>
    </w:p>
    <w:p w14:paraId="0C6B011F" w14:textId="77777777" w:rsidR="000A1691" w:rsidRPr="00DC4CD9" w:rsidRDefault="00D30ADA" w:rsidP="008442D5">
      <w:pPr>
        <w:spacing w:after="0" w:line="288" w:lineRule="auto"/>
        <w:jc w:val="center"/>
        <w:rPr>
          <w:rFonts w:asciiTheme="minorEastAsia" w:eastAsiaTheme="minorEastAsia" w:hAnsiTheme="minorEastAsia"/>
          <w:b/>
          <w:sz w:val="32"/>
          <w:szCs w:val="36"/>
        </w:rPr>
      </w:pPr>
      <w:r w:rsidRPr="00DC4CD9">
        <w:rPr>
          <w:rFonts w:asciiTheme="minorEastAsia" w:eastAsiaTheme="minorEastAsia" w:hAnsiTheme="minorEastAsia" w:hint="eastAsia"/>
          <w:b/>
          <w:sz w:val="32"/>
          <w:szCs w:val="36"/>
        </w:rPr>
        <w:t>社会稳定风险评估</w:t>
      </w:r>
    </w:p>
    <w:p w14:paraId="7493A4A4" w14:textId="02720365" w:rsidR="002E6117" w:rsidRPr="00DC4CD9" w:rsidRDefault="00D30ADA" w:rsidP="003B7ED4">
      <w:pPr>
        <w:spacing w:after="0" w:line="300" w:lineRule="auto"/>
        <w:jc w:val="center"/>
        <w:rPr>
          <w:rFonts w:asciiTheme="majorEastAsia" w:eastAsiaTheme="majorEastAsia" w:hAnsiTheme="majorEastAsia"/>
          <w:b/>
          <w:sz w:val="32"/>
          <w:szCs w:val="36"/>
        </w:rPr>
      </w:pPr>
      <w:r w:rsidRPr="00DC4CD9">
        <w:rPr>
          <w:rFonts w:asciiTheme="majorEastAsia" w:eastAsiaTheme="majorEastAsia" w:hAnsiTheme="majorEastAsia" w:hint="eastAsia"/>
          <w:b/>
          <w:sz w:val="32"/>
          <w:szCs w:val="36"/>
        </w:rPr>
        <w:t>公</w:t>
      </w:r>
      <w:r w:rsidR="000A1691" w:rsidRPr="00DC4CD9">
        <w:rPr>
          <w:rFonts w:asciiTheme="majorEastAsia" w:eastAsiaTheme="majorEastAsia" w:hAnsiTheme="majorEastAsia" w:hint="eastAsia"/>
          <w:b/>
          <w:sz w:val="32"/>
          <w:szCs w:val="36"/>
        </w:rPr>
        <w:t xml:space="preserve">    </w:t>
      </w:r>
      <w:r w:rsidRPr="00DC4CD9">
        <w:rPr>
          <w:rFonts w:asciiTheme="majorEastAsia" w:eastAsiaTheme="majorEastAsia" w:hAnsiTheme="majorEastAsia" w:hint="eastAsia"/>
          <w:b/>
          <w:sz w:val="32"/>
          <w:szCs w:val="36"/>
        </w:rPr>
        <w:t>示</w:t>
      </w:r>
    </w:p>
    <w:p w14:paraId="5F202FCC" w14:textId="6F62CBAC" w:rsidR="002E6117" w:rsidRPr="00DC4CD9" w:rsidRDefault="00D30ADA" w:rsidP="003B7ED4">
      <w:pPr>
        <w:spacing w:after="0" w:line="300" w:lineRule="auto"/>
        <w:ind w:firstLineChars="200" w:firstLine="560"/>
        <w:rPr>
          <w:rFonts w:ascii="仿宋" w:eastAsia="仿宋" w:hAnsi="仿宋"/>
          <w:sz w:val="28"/>
          <w:szCs w:val="28"/>
        </w:rPr>
      </w:pPr>
      <w:r w:rsidRPr="00DC4CD9">
        <w:rPr>
          <w:rFonts w:ascii="仿宋" w:eastAsia="仿宋" w:hAnsi="仿宋" w:hint="eastAsia"/>
          <w:sz w:val="28"/>
          <w:szCs w:val="28"/>
        </w:rPr>
        <w:t>根据</w:t>
      </w:r>
      <w:r w:rsidR="002D4BD6" w:rsidRPr="00DC4CD9">
        <w:rPr>
          <w:rFonts w:ascii="仿宋" w:eastAsia="仿宋" w:hAnsi="仿宋" w:hint="eastAsia"/>
          <w:sz w:val="28"/>
          <w:szCs w:val="28"/>
        </w:rPr>
        <w:t>《</w:t>
      </w:r>
      <w:r w:rsidR="005039D0">
        <w:rPr>
          <w:rFonts w:ascii="仿宋" w:eastAsia="仿宋" w:hAnsi="仿宋" w:hint="eastAsia"/>
          <w:sz w:val="28"/>
          <w:szCs w:val="28"/>
        </w:rPr>
        <w:t>辽宁省重大行政决策程序规定</w:t>
      </w:r>
      <w:r w:rsidR="002D4BD6" w:rsidRPr="00DC4CD9">
        <w:rPr>
          <w:rFonts w:ascii="仿宋" w:eastAsia="仿宋" w:hAnsi="仿宋" w:hint="eastAsia"/>
          <w:sz w:val="28"/>
          <w:szCs w:val="28"/>
        </w:rPr>
        <w:t>》</w:t>
      </w:r>
      <w:r w:rsidR="00B7179B">
        <w:rPr>
          <w:rFonts w:ascii="仿宋" w:eastAsia="仿宋" w:hAnsi="仿宋" w:hint="eastAsia"/>
          <w:sz w:val="28"/>
          <w:szCs w:val="28"/>
        </w:rPr>
        <w:t>、</w:t>
      </w:r>
      <w:r w:rsidR="00B7179B" w:rsidRPr="00B7179B">
        <w:rPr>
          <w:rFonts w:ascii="仿宋" w:eastAsia="仿宋" w:hAnsi="仿宋" w:hint="eastAsia"/>
          <w:sz w:val="28"/>
          <w:szCs w:val="28"/>
        </w:rPr>
        <w:t>《关于印发大连市发展改革委重大固定资产投资项目社会稳定风险评估暂行办法的通知》</w:t>
      </w:r>
      <w:r w:rsidR="005039D0">
        <w:rPr>
          <w:rFonts w:ascii="仿宋" w:eastAsia="仿宋" w:hAnsi="仿宋" w:hint="eastAsia"/>
          <w:sz w:val="28"/>
          <w:szCs w:val="28"/>
        </w:rPr>
        <w:t>等文件</w:t>
      </w:r>
      <w:r w:rsidRPr="00DC4CD9">
        <w:rPr>
          <w:rFonts w:ascii="仿宋" w:eastAsia="仿宋" w:hAnsi="仿宋" w:hint="eastAsia"/>
          <w:sz w:val="28"/>
          <w:szCs w:val="28"/>
        </w:rPr>
        <w:t>，为了解公众对</w:t>
      </w:r>
      <w:r w:rsidR="00B7179B" w:rsidRPr="00B7179B">
        <w:rPr>
          <w:rFonts w:ascii="仿宋" w:eastAsia="仿宋" w:hAnsi="仿宋" w:hint="eastAsia"/>
          <w:sz w:val="28"/>
          <w:szCs w:val="28"/>
        </w:rPr>
        <w:t>瓦房店至长兴</w:t>
      </w:r>
      <w:proofErr w:type="gramStart"/>
      <w:r w:rsidR="00B7179B" w:rsidRPr="00B7179B">
        <w:rPr>
          <w:rFonts w:ascii="仿宋" w:eastAsia="仿宋" w:hAnsi="仿宋" w:hint="eastAsia"/>
          <w:sz w:val="28"/>
          <w:szCs w:val="28"/>
        </w:rPr>
        <w:t>岛港通讯</w:t>
      </w:r>
      <w:proofErr w:type="gramEnd"/>
      <w:r w:rsidR="00B7179B" w:rsidRPr="00B7179B">
        <w:rPr>
          <w:rFonts w:ascii="仿宋" w:eastAsia="仿宋" w:hAnsi="仿宋" w:hint="eastAsia"/>
          <w:sz w:val="28"/>
          <w:szCs w:val="28"/>
        </w:rPr>
        <w:t>线路加高改造工程</w:t>
      </w:r>
      <w:r w:rsidRPr="00DC4CD9">
        <w:rPr>
          <w:rFonts w:ascii="仿宋" w:eastAsia="仿宋" w:hAnsi="仿宋" w:hint="eastAsia"/>
          <w:sz w:val="28"/>
          <w:szCs w:val="28"/>
        </w:rPr>
        <w:t>的意见和建议，</w:t>
      </w:r>
      <w:r w:rsidR="00BD5B34" w:rsidRPr="00DC4CD9">
        <w:rPr>
          <w:rFonts w:ascii="仿宋" w:eastAsia="仿宋" w:hAnsi="仿宋" w:hint="eastAsia"/>
          <w:sz w:val="28"/>
          <w:szCs w:val="28"/>
        </w:rPr>
        <w:t>现将</w:t>
      </w:r>
      <w:r w:rsidR="0095054E">
        <w:rPr>
          <w:rFonts w:ascii="仿宋" w:eastAsia="仿宋" w:hAnsi="仿宋" w:hint="eastAsia"/>
          <w:sz w:val="28"/>
          <w:szCs w:val="28"/>
        </w:rPr>
        <w:t>工程</w:t>
      </w:r>
      <w:r w:rsidR="00BD5B34" w:rsidRPr="00DC4CD9">
        <w:rPr>
          <w:rFonts w:ascii="仿宋" w:eastAsia="仿宋" w:hAnsi="仿宋" w:hint="eastAsia"/>
          <w:sz w:val="28"/>
          <w:szCs w:val="28"/>
        </w:rPr>
        <w:t>情况公示如下：</w:t>
      </w:r>
    </w:p>
    <w:p w14:paraId="70D687A3" w14:textId="511F0F3A" w:rsidR="002E6117" w:rsidRPr="00DC4CD9" w:rsidRDefault="0095054E" w:rsidP="003B7ED4">
      <w:pPr>
        <w:spacing w:after="0" w:line="300" w:lineRule="auto"/>
        <w:ind w:firstLineChars="200" w:firstLine="562"/>
        <w:rPr>
          <w:rFonts w:ascii="仿宋" w:eastAsia="仿宋" w:hAnsi="仿宋"/>
          <w:b/>
          <w:sz w:val="28"/>
          <w:szCs w:val="28"/>
        </w:rPr>
      </w:pPr>
      <w:r>
        <w:rPr>
          <w:rFonts w:ascii="仿宋" w:eastAsia="仿宋" w:hAnsi="仿宋" w:hint="eastAsia"/>
          <w:b/>
          <w:sz w:val="28"/>
          <w:szCs w:val="28"/>
        </w:rPr>
        <w:t>一、工程</w:t>
      </w:r>
      <w:r w:rsidR="00D30ADA" w:rsidRPr="00DC4CD9">
        <w:rPr>
          <w:rFonts w:ascii="仿宋" w:eastAsia="仿宋" w:hAnsi="仿宋" w:hint="eastAsia"/>
          <w:b/>
          <w:sz w:val="28"/>
          <w:szCs w:val="28"/>
        </w:rPr>
        <w:t>简述</w:t>
      </w:r>
    </w:p>
    <w:p w14:paraId="711E72F2" w14:textId="01F5E708" w:rsidR="002E6117" w:rsidRPr="00DC4CD9" w:rsidRDefault="00D30ADA" w:rsidP="003B7ED4">
      <w:pPr>
        <w:widowControl w:val="0"/>
        <w:autoSpaceDE w:val="0"/>
        <w:autoSpaceDN w:val="0"/>
        <w:spacing w:after="0" w:line="300" w:lineRule="auto"/>
        <w:ind w:firstLine="570"/>
        <w:rPr>
          <w:rFonts w:ascii="仿宋" w:eastAsia="仿宋" w:hAnsi="仿宋"/>
          <w:sz w:val="28"/>
          <w:szCs w:val="28"/>
        </w:rPr>
      </w:pPr>
      <w:r w:rsidRPr="00DC4CD9">
        <w:rPr>
          <w:rFonts w:ascii="仿宋" w:eastAsia="仿宋" w:hAnsi="仿宋" w:hint="eastAsia"/>
          <w:b/>
          <w:sz w:val="28"/>
          <w:szCs w:val="28"/>
        </w:rPr>
        <w:t>1.</w:t>
      </w:r>
      <w:r w:rsidR="0095054E">
        <w:rPr>
          <w:rFonts w:ascii="仿宋" w:eastAsia="仿宋" w:hAnsi="仿宋" w:hint="eastAsia"/>
          <w:b/>
          <w:sz w:val="28"/>
          <w:szCs w:val="28"/>
        </w:rPr>
        <w:t>工程名称：</w:t>
      </w:r>
      <w:r w:rsidR="00B7179B" w:rsidRPr="00B7179B">
        <w:rPr>
          <w:rFonts w:ascii="仿宋" w:eastAsia="仿宋" w:hAnsi="仿宋" w:hint="eastAsia"/>
          <w:sz w:val="28"/>
          <w:szCs w:val="28"/>
        </w:rPr>
        <w:t>瓦房店至长兴</w:t>
      </w:r>
      <w:proofErr w:type="gramStart"/>
      <w:r w:rsidR="00B7179B" w:rsidRPr="00B7179B">
        <w:rPr>
          <w:rFonts w:ascii="仿宋" w:eastAsia="仿宋" w:hAnsi="仿宋" w:hint="eastAsia"/>
          <w:sz w:val="28"/>
          <w:szCs w:val="28"/>
        </w:rPr>
        <w:t>岛港通讯</w:t>
      </w:r>
      <w:proofErr w:type="gramEnd"/>
      <w:r w:rsidR="00B7179B" w:rsidRPr="00B7179B">
        <w:rPr>
          <w:rFonts w:ascii="仿宋" w:eastAsia="仿宋" w:hAnsi="仿宋" w:hint="eastAsia"/>
          <w:sz w:val="28"/>
          <w:szCs w:val="28"/>
        </w:rPr>
        <w:t>线路加高改造工程</w:t>
      </w:r>
      <w:r w:rsidR="000A1691" w:rsidRPr="00DC4CD9">
        <w:rPr>
          <w:rFonts w:ascii="仿宋" w:eastAsia="仿宋" w:hAnsi="仿宋" w:hint="eastAsia"/>
          <w:sz w:val="28"/>
          <w:szCs w:val="28"/>
        </w:rPr>
        <w:t>。</w:t>
      </w:r>
    </w:p>
    <w:p w14:paraId="1DEC3876" w14:textId="5E30D4E8" w:rsidR="00E605DD" w:rsidRDefault="00D30ADA" w:rsidP="003B7ED4">
      <w:pPr>
        <w:widowControl w:val="0"/>
        <w:autoSpaceDE w:val="0"/>
        <w:autoSpaceDN w:val="0"/>
        <w:spacing w:after="0" w:line="300" w:lineRule="auto"/>
        <w:ind w:firstLine="570"/>
        <w:rPr>
          <w:rFonts w:ascii="仿宋" w:eastAsia="仿宋" w:hAnsi="仿宋"/>
          <w:b/>
          <w:sz w:val="28"/>
          <w:szCs w:val="28"/>
        </w:rPr>
      </w:pPr>
      <w:r w:rsidRPr="00DC4CD9">
        <w:rPr>
          <w:rFonts w:ascii="仿宋" w:eastAsia="仿宋" w:hAnsi="仿宋" w:hint="eastAsia"/>
          <w:b/>
          <w:sz w:val="28"/>
          <w:szCs w:val="28"/>
        </w:rPr>
        <w:t>2.</w:t>
      </w:r>
      <w:r w:rsidR="0095054E">
        <w:rPr>
          <w:rFonts w:ascii="仿宋" w:eastAsia="仿宋" w:hAnsi="仿宋" w:hint="eastAsia"/>
          <w:b/>
          <w:sz w:val="28"/>
          <w:szCs w:val="28"/>
        </w:rPr>
        <w:t>工程</w:t>
      </w:r>
      <w:r w:rsidR="00222177">
        <w:rPr>
          <w:rFonts w:ascii="仿宋" w:eastAsia="仿宋" w:hAnsi="仿宋" w:hint="eastAsia"/>
          <w:b/>
          <w:sz w:val="28"/>
          <w:szCs w:val="28"/>
        </w:rPr>
        <w:t>情况</w:t>
      </w:r>
      <w:r w:rsidRPr="00DC4CD9">
        <w:rPr>
          <w:rFonts w:ascii="仿宋" w:eastAsia="仿宋" w:hAnsi="仿宋" w:hint="eastAsia"/>
          <w:b/>
          <w:sz w:val="28"/>
          <w:szCs w:val="28"/>
        </w:rPr>
        <w:t>：</w:t>
      </w:r>
    </w:p>
    <w:p w14:paraId="121D39B1" w14:textId="63280FAF" w:rsidR="00B7179B" w:rsidRDefault="00B7179B" w:rsidP="003B7ED4">
      <w:pPr>
        <w:pStyle w:val="a0"/>
        <w:spacing w:line="300" w:lineRule="auto"/>
        <w:ind w:firstLine="570"/>
        <w:rPr>
          <w:rFonts w:ascii="仿宋" w:eastAsia="仿宋" w:hAnsi="仿宋"/>
          <w:sz w:val="28"/>
          <w:szCs w:val="28"/>
        </w:rPr>
      </w:pPr>
      <w:r w:rsidRPr="00B7179B">
        <w:rPr>
          <w:rFonts w:ascii="仿宋" w:eastAsia="仿宋" w:hAnsi="仿宋" w:hint="eastAsia"/>
          <w:sz w:val="28"/>
          <w:szCs w:val="28"/>
        </w:rPr>
        <w:t>为</w:t>
      </w:r>
      <w:r>
        <w:rPr>
          <w:rFonts w:ascii="仿宋" w:eastAsia="仿宋" w:hAnsi="仿宋" w:hint="eastAsia"/>
          <w:sz w:val="28"/>
          <w:szCs w:val="28"/>
        </w:rPr>
        <w:t>解决瓦房店轴承产业开发区大连</w:t>
      </w:r>
      <w:proofErr w:type="gramStart"/>
      <w:r>
        <w:rPr>
          <w:rFonts w:ascii="仿宋" w:eastAsia="仿宋" w:hAnsi="仿宋" w:hint="eastAsia"/>
          <w:sz w:val="28"/>
          <w:szCs w:val="28"/>
        </w:rPr>
        <w:t>华锐重工</w:t>
      </w:r>
      <w:proofErr w:type="gramEnd"/>
      <w:r>
        <w:rPr>
          <w:rFonts w:ascii="仿宋" w:eastAsia="仿宋" w:hAnsi="仿宋" w:hint="eastAsia"/>
          <w:sz w:val="28"/>
          <w:szCs w:val="28"/>
        </w:rPr>
        <w:t>海上大兆瓦风电铸件</w:t>
      </w:r>
      <w:r w:rsidR="00A50DF8">
        <w:rPr>
          <w:rFonts w:ascii="仿宋" w:eastAsia="仿宋" w:hAnsi="仿宋" w:hint="eastAsia"/>
          <w:sz w:val="28"/>
          <w:szCs w:val="28"/>
        </w:rPr>
        <w:t>对</w:t>
      </w:r>
      <w:r>
        <w:rPr>
          <w:rFonts w:ascii="仿宋" w:eastAsia="仿宋" w:hAnsi="仿宋" w:hint="eastAsia"/>
          <w:sz w:val="28"/>
          <w:szCs w:val="28"/>
        </w:rPr>
        <w:t>外运输困难，</w:t>
      </w:r>
      <w:r w:rsidR="00A50DF8">
        <w:rPr>
          <w:rFonts w:ascii="仿宋" w:eastAsia="仿宋" w:hAnsi="仿宋" w:hint="eastAsia"/>
          <w:sz w:val="28"/>
          <w:szCs w:val="28"/>
        </w:rPr>
        <w:t>确保大连华锐重工</w:t>
      </w:r>
      <w:r>
        <w:rPr>
          <w:rFonts w:ascii="仿宋" w:eastAsia="仿宋" w:hAnsi="仿宋" w:hint="eastAsia"/>
          <w:sz w:val="28"/>
          <w:szCs w:val="28"/>
        </w:rPr>
        <w:t>大型</w:t>
      </w:r>
      <w:proofErr w:type="gramStart"/>
      <w:r>
        <w:rPr>
          <w:rFonts w:ascii="仿宋" w:eastAsia="仿宋" w:hAnsi="仿宋" w:hint="eastAsia"/>
          <w:sz w:val="28"/>
          <w:szCs w:val="28"/>
        </w:rPr>
        <w:t>高端风电核心</w:t>
      </w:r>
      <w:proofErr w:type="gramEnd"/>
      <w:r>
        <w:rPr>
          <w:rFonts w:ascii="仿宋" w:eastAsia="仿宋" w:hAnsi="仿宋" w:hint="eastAsia"/>
          <w:sz w:val="28"/>
          <w:szCs w:val="28"/>
        </w:rPr>
        <w:t>铸造智能制造项目</w:t>
      </w:r>
      <w:r w:rsidR="00A50DF8">
        <w:rPr>
          <w:rFonts w:ascii="仿宋" w:eastAsia="仿宋" w:hAnsi="仿宋" w:hint="eastAsia"/>
          <w:sz w:val="28"/>
          <w:szCs w:val="28"/>
        </w:rPr>
        <w:t>按期落地见效</w:t>
      </w:r>
      <w:r w:rsidR="003B7ED4">
        <w:rPr>
          <w:rFonts w:ascii="仿宋" w:eastAsia="仿宋" w:hAnsi="仿宋" w:hint="eastAsia"/>
          <w:sz w:val="28"/>
          <w:szCs w:val="28"/>
        </w:rPr>
        <w:t>；</w:t>
      </w:r>
      <w:r w:rsidR="000861AD">
        <w:rPr>
          <w:rFonts w:ascii="仿宋" w:eastAsia="仿宋" w:hAnsi="仿宋" w:hint="eastAsia"/>
          <w:sz w:val="28"/>
          <w:szCs w:val="28"/>
        </w:rPr>
        <w:t>拉动瓦房店经济发展，带动地方就业，</w:t>
      </w:r>
      <w:r w:rsidR="00A50DF8">
        <w:rPr>
          <w:rFonts w:ascii="仿宋" w:eastAsia="仿宋" w:hAnsi="仿宋" w:hint="eastAsia"/>
          <w:sz w:val="28"/>
          <w:szCs w:val="28"/>
        </w:rPr>
        <w:t>促进瓦房店市轴承产业做大做强、推进产业集群快速发展</w:t>
      </w:r>
      <w:r w:rsidR="003B7ED4">
        <w:rPr>
          <w:rFonts w:ascii="仿宋" w:eastAsia="仿宋" w:hAnsi="仿宋" w:hint="eastAsia"/>
          <w:sz w:val="28"/>
          <w:szCs w:val="28"/>
        </w:rPr>
        <w:t>；</w:t>
      </w:r>
      <w:r w:rsidR="000861AD">
        <w:rPr>
          <w:rFonts w:ascii="仿宋" w:eastAsia="仿宋" w:hAnsi="仿宋" w:hint="eastAsia"/>
          <w:sz w:val="28"/>
          <w:szCs w:val="28"/>
        </w:rPr>
        <w:t>助力</w:t>
      </w:r>
      <w:r w:rsidR="00A50DF8">
        <w:rPr>
          <w:rFonts w:ascii="仿宋" w:eastAsia="仿宋" w:hAnsi="仿宋" w:hint="eastAsia"/>
          <w:sz w:val="28"/>
          <w:szCs w:val="28"/>
        </w:rPr>
        <w:t>大连市产业结构优化升级，提升大连制造竞争力。</w:t>
      </w:r>
      <w:r w:rsidR="000861AD" w:rsidRPr="000861AD">
        <w:rPr>
          <w:rFonts w:ascii="仿宋" w:eastAsia="仿宋" w:hAnsi="仿宋" w:hint="eastAsia"/>
          <w:sz w:val="28"/>
          <w:szCs w:val="28"/>
        </w:rPr>
        <w:t>大连瓦房店轴承产业开发区管委会</w:t>
      </w:r>
      <w:r w:rsidR="000861AD">
        <w:rPr>
          <w:rFonts w:ascii="仿宋" w:eastAsia="仿宋" w:hAnsi="仿宋" w:hint="eastAsia"/>
          <w:sz w:val="28"/>
          <w:szCs w:val="28"/>
        </w:rPr>
        <w:t>拟对兴工大街至长兴</w:t>
      </w:r>
      <w:proofErr w:type="gramStart"/>
      <w:r w:rsidR="000861AD">
        <w:rPr>
          <w:rFonts w:ascii="仿宋" w:eastAsia="仿宋" w:hAnsi="仿宋" w:hint="eastAsia"/>
          <w:sz w:val="28"/>
          <w:szCs w:val="28"/>
        </w:rPr>
        <w:t>岛港道路沿途与</w:t>
      </w:r>
      <w:proofErr w:type="gramEnd"/>
      <w:r w:rsidR="000861AD">
        <w:rPr>
          <w:rFonts w:ascii="仿宋" w:eastAsia="仿宋" w:hAnsi="仿宋" w:hint="eastAsia"/>
          <w:sz w:val="28"/>
          <w:szCs w:val="28"/>
        </w:rPr>
        <w:t>道路交越、挂高不满足要求、影响交通的通讯及有线电视线路进行加高改造。其中，</w:t>
      </w:r>
      <w:r w:rsidR="000861AD" w:rsidRPr="000861AD">
        <w:rPr>
          <w:rFonts w:ascii="仿宋" w:eastAsia="仿宋" w:hAnsi="仿宋" w:hint="eastAsia"/>
          <w:sz w:val="28"/>
          <w:szCs w:val="28"/>
        </w:rPr>
        <w:t>优先对现有线路进行加高改造</w:t>
      </w:r>
      <w:r w:rsidR="000861AD">
        <w:rPr>
          <w:rFonts w:ascii="仿宋" w:eastAsia="仿宋" w:hAnsi="仿宋" w:hint="eastAsia"/>
          <w:sz w:val="28"/>
          <w:szCs w:val="28"/>
        </w:rPr>
        <w:t>，对不能进行加高的段落，</w:t>
      </w:r>
      <w:r w:rsidR="000861AD" w:rsidRPr="000861AD">
        <w:rPr>
          <w:rFonts w:ascii="仿宋" w:eastAsia="仿宋" w:hAnsi="仿宋" w:hint="eastAsia"/>
          <w:sz w:val="28"/>
          <w:szCs w:val="28"/>
        </w:rPr>
        <w:t>采取新建跨路管道方式进行改造。</w:t>
      </w:r>
    </w:p>
    <w:p w14:paraId="15EEF53F" w14:textId="534A9770" w:rsidR="003B7ED4" w:rsidRPr="00B7179B" w:rsidRDefault="003B7ED4" w:rsidP="003B7ED4">
      <w:pPr>
        <w:pStyle w:val="a0"/>
        <w:spacing w:line="300" w:lineRule="auto"/>
        <w:rPr>
          <w:rFonts w:ascii="仿宋" w:eastAsia="仿宋" w:hAnsi="仿宋"/>
          <w:sz w:val="28"/>
          <w:szCs w:val="28"/>
        </w:rPr>
      </w:pPr>
      <w:r>
        <w:rPr>
          <w:rFonts w:ascii="仿宋" w:eastAsia="仿宋" w:hAnsi="仿宋"/>
          <w:noProof/>
          <w:sz w:val="28"/>
          <w:szCs w:val="28"/>
        </w:rPr>
        <w:drawing>
          <wp:inline distT="0" distB="0" distL="0" distR="0" wp14:anchorId="6FA08970" wp14:editId="3F707AA3">
            <wp:extent cx="6791071" cy="2209190"/>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最终线路图.bmp"/>
                    <pic:cNvPicPr/>
                  </pic:nvPicPr>
                  <pic:blipFill>
                    <a:blip r:embed="rId8">
                      <a:extLst>
                        <a:ext uri="{28A0092B-C50C-407E-A947-70E740481C1C}">
                          <a14:useLocalDpi xmlns:a14="http://schemas.microsoft.com/office/drawing/2010/main" val="0"/>
                        </a:ext>
                      </a:extLst>
                    </a:blip>
                    <a:stretch>
                      <a:fillRect/>
                    </a:stretch>
                  </pic:blipFill>
                  <pic:spPr>
                    <a:xfrm>
                      <a:off x="0" y="0"/>
                      <a:ext cx="6788037" cy="2208203"/>
                    </a:xfrm>
                    <a:prstGeom prst="rect">
                      <a:avLst/>
                    </a:prstGeom>
                  </pic:spPr>
                </pic:pic>
              </a:graphicData>
            </a:graphic>
          </wp:inline>
        </w:drawing>
      </w:r>
    </w:p>
    <w:p w14:paraId="38308703" w14:textId="536DF1B1" w:rsidR="002E6117" w:rsidRPr="00DC4CD9" w:rsidRDefault="008442D5" w:rsidP="003B7ED4">
      <w:pPr>
        <w:spacing w:after="0" w:line="300" w:lineRule="auto"/>
        <w:ind w:firstLineChars="200" w:firstLine="562"/>
        <w:rPr>
          <w:rFonts w:ascii="仿宋" w:eastAsia="仿宋" w:hAnsi="仿宋"/>
          <w:sz w:val="28"/>
          <w:szCs w:val="28"/>
        </w:rPr>
      </w:pPr>
      <w:r>
        <w:rPr>
          <w:rFonts w:ascii="仿宋" w:eastAsia="仿宋" w:hAnsi="仿宋" w:hint="eastAsia"/>
          <w:b/>
          <w:sz w:val="28"/>
          <w:szCs w:val="28"/>
        </w:rPr>
        <w:t>二</w:t>
      </w:r>
      <w:r w:rsidR="00D30ADA" w:rsidRPr="00DC4CD9">
        <w:rPr>
          <w:rFonts w:ascii="仿宋" w:eastAsia="仿宋" w:hAnsi="仿宋" w:hint="eastAsia"/>
          <w:b/>
          <w:sz w:val="28"/>
          <w:szCs w:val="28"/>
        </w:rPr>
        <w:t>、公示说明</w:t>
      </w:r>
      <w:r>
        <w:rPr>
          <w:rFonts w:ascii="仿宋" w:eastAsia="仿宋" w:hAnsi="仿宋" w:hint="eastAsia"/>
          <w:b/>
          <w:sz w:val="28"/>
          <w:szCs w:val="28"/>
        </w:rPr>
        <w:t>:</w:t>
      </w:r>
      <w:r>
        <w:rPr>
          <w:rFonts w:ascii="仿宋" w:eastAsia="仿宋" w:hAnsi="仿宋" w:hint="eastAsia"/>
          <w:sz w:val="28"/>
          <w:szCs w:val="28"/>
        </w:rPr>
        <w:t>公众对本工程</w:t>
      </w:r>
      <w:r w:rsidR="00D30ADA" w:rsidRPr="00DC4CD9">
        <w:rPr>
          <w:rFonts w:ascii="仿宋" w:eastAsia="仿宋" w:hAnsi="仿宋" w:hint="eastAsia"/>
          <w:sz w:val="28"/>
          <w:szCs w:val="28"/>
        </w:rPr>
        <w:t>实施有</w:t>
      </w:r>
      <w:r w:rsidR="001D1222" w:rsidRPr="00DC4CD9">
        <w:rPr>
          <w:rFonts w:ascii="仿宋" w:eastAsia="仿宋" w:hAnsi="仿宋" w:hint="eastAsia"/>
          <w:sz w:val="28"/>
          <w:szCs w:val="28"/>
        </w:rPr>
        <w:t>相关</w:t>
      </w:r>
      <w:r w:rsidR="00D30ADA" w:rsidRPr="00DC4CD9">
        <w:rPr>
          <w:rFonts w:ascii="仿宋" w:eastAsia="仿宋" w:hAnsi="仿宋" w:hint="eastAsia"/>
          <w:sz w:val="28"/>
          <w:szCs w:val="28"/>
        </w:rPr>
        <w:t>建议或意见，可自公示之日起</w:t>
      </w:r>
      <w:r w:rsidR="005039D0">
        <w:rPr>
          <w:rFonts w:ascii="仿宋" w:eastAsia="仿宋" w:hAnsi="仿宋" w:hint="eastAsia"/>
          <w:sz w:val="28"/>
          <w:szCs w:val="28"/>
        </w:rPr>
        <w:t>15</w:t>
      </w:r>
      <w:r w:rsidR="00D30ADA" w:rsidRPr="00DC4CD9">
        <w:rPr>
          <w:rFonts w:ascii="仿宋" w:eastAsia="仿宋" w:hAnsi="仿宋" w:hint="eastAsia"/>
          <w:sz w:val="28"/>
          <w:szCs w:val="28"/>
        </w:rPr>
        <w:t>日内，</w:t>
      </w:r>
      <w:r w:rsidRPr="00DC4CD9">
        <w:rPr>
          <w:rFonts w:ascii="仿宋" w:eastAsia="仿宋" w:hAnsi="仿宋" w:hint="eastAsia"/>
          <w:sz w:val="28"/>
          <w:szCs w:val="28"/>
        </w:rPr>
        <w:t>通过电话、电子邮件等形式</w:t>
      </w:r>
      <w:r w:rsidR="00D30ADA" w:rsidRPr="00DC4CD9">
        <w:rPr>
          <w:rFonts w:ascii="仿宋" w:eastAsia="仿宋" w:hAnsi="仿宋" w:hint="eastAsia"/>
          <w:sz w:val="28"/>
          <w:szCs w:val="28"/>
        </w:rPr>
        <w:t>向</w:t>
      </w:r>
      <w:r w:rsidR="00236E19">
        <w:rPr>
          <w:rFonts w:ascii="仿宋" w:eastAsia="仿宋" w:hAnsi="仿宋" w:hint="eastAsia"/>
          <w:sz w:val="28"/>
          <w:szCs w:val="28"/>
        </w:rPr>
        <w:t>项目</w:t>
      </w:r>
      <w:r w:rsidR="00CA7758" w:rsidRPr="00DC4CD9">
        <w:rPr>
          <w:rFonts w:ascii="仿宋" w:eastAsia="仿宋" w:hAnsi="仿宋" w:hint="eastAsia"/>
          <w:sz w:val="28"/>
          <w:szCs w:val="28"/>
        </w:rPr>
        <w:t>单位或</w:t>
      </w:r>
      <w:r w:rsidR="00D30ADA" w:rsidRPr="00DC4CD9">
        <w:rPr>
          <w:rFonts w:ascii="仿宋" w:eastAsia="仿宋" w:hAnsi="仿宋" w:hint="eastAsia"/>
          <w:sz w:val="28"/>
          <w:szCs w:val="28"/>
        </w:rPr>
        <w:t>社会稳定风险评估单位提出。</w:t>
      </w:r>
    </w:p>
    <w:p w14:paraId="1373D2BD" w14:textId="2E848B6B" w:rsidR="002E6117" w:rsidRPr="00DC4CD9" w:rsidRDefault="008442D5" w:rsidP="003B7ED4">
      <w:pPr>
        <w:spacing w:after="0" w:line="300" w:lineRule="auto"/>
        <w:ind w:firstLineChars="200" w:firstLine="562"/>
        <w:rPr>
          <w:rFonts w:ascii="仿宋" w:eastAsia="仿宋" w:hAnsi="仿宋"/>
          <w:b/>
          <w:sz w:val="28"/>
          <w:szCs w:val="28"/>
        </w:rPr>
      </w:pPr>
      <w:r>
        <w:rPr>
          <w:rFonts w:ascii="仿宋" w:eastAsia="仿宋" w:hAnsi="仿宋" w:hint="eastAsia"/>
          <w:b/>
          <w:sz w:val="28"/>
          <w:szCs w:val="28"/>
        </w:rPr>
        <w:t>三</w:t>
      </w:r>
      <w:r w:rsidR="00D30ADA" w:rsidRPr="00DC4CD9">
        <w:rPr>
          <w:rFonts w:ascii="仿宋" w:eastAsia="仿宋" w:hAnsi="仿宋" w:hint="eastAsia"/>
          <w:b/>
          <w:sz w:val="28"/>
          <w:szCs w:val="28"/>
        </w:rPr>
        <w:t>、联系方式</w:t>
      </w:r>
      <w:bookmarkStart w:id="0" w:name="_GoBack"/>
      <w:bookmarkEnd w:id="0"/>
    </w:p>
    <w:tbl>
      <w:tblPr>
        <w:tblStyle w:val="a7"/>
        <w:tblW w:w="9781" w:type="dxa"/>
        <w:jc w:val="center"/>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536"/>
      </w:tblGrid>
      <w:tr w:rsidR="00CA7758" w:rsidRPr="002B4DF3" w14:paraId="2CAC83BE" w14:textId="77777777" w:rsidTr="002B4DF3">
        <w:trPr>
          <w:trHeight w:val="283"/>
          <w:jc w:val="center"/>
        </w:trPr>
        <w:tc>
          <w:tcPr>
            <w:tcW w:w="5245" w:type="dxa"/>
          </w:tcPr>
          <w:p w14:paraId="509854B8" w14:textId="73EB85E4" w:rsidR="00CA7758" w:rsidRPr="002B4DF3" w:rsidRDefault="00CA7758" w:rsidP="003B7ED4">
            <w:pPr>
              <w:spacing w:after="0" w:line="300" w:lineRule="auto"/>
              <w:rPr>
                <w:rFonts w:ascii="仿宋" w:eastAsia="仿宋" w:hAnsi="仿宋"/>
                <w:b/>
                <w:sz w:val="24"/>
                <w:szCs w:val="24"/>
              </w:rPr>
            </w:pPr>
            <w:r w:rsidRPr="002B4DF3">
              <w:rPr>
                <w:rFonts w:ascii="仿宋" w:eastAsia="仿宋" w:hAnsi="仿宋" w:hint="eastAsia"/>
                <w:b/>
                <w:sz w:val="24"/>
                <w:szCs w:val="24"/>
              </w:rPr>
              <w:t>项目单位：</w:t>
            </w:r>
            <w:r w:rsidR="00A6712D" w:rsidRPr="002B4DF3">
              <w:rPr>
                <w:rFonts w:ascii="仿宋" w:eastAsia="仿宋" w:hAnsi="仿宋" w:hint="eastAsia"/>
                <w:sz w:val="24"/>
                <w:szCs w:val="24"/>
              </w:rPr>
              <w:t>大连瓦房店轴承产业开发区管委会</w:t>
            </w:r>
          </w:p>
        </w:tc>
        <w:tc>
          <w:tcPr>
            <w:tcW w:w="4536" w:type="dxa"/>
            <w:vAlign w:val="center"/>
          </w:tcPr>
          <w:p w14:paraId="0FF1072A" w14:textId="305F3C48" w:rsidR="00CA7758" w:rsidRPr="002B4DF3" w:rsidRDefault="00CA7758" w:rsidP="003B7ED4">
            <w:pPr>
              <w:spacing w:after="0" w:line="300" w:lineRule="auto"/>
              <w:rPr>
                <w:rFonts w:ascii="仿宋" w:eastAsia="仿宋" w:hAnsi="仿宋"/>
                <w:b/>
                <w:sz w:val="24"/>
                <w:szCs w:val="24"/>
              </w:rPr>
            </w:pPr>
            <w:proofErr w:type="gramStart"/>
            <w:r w:rsidRPr="002B4DF3">
              <w:rPr>
                <w:rFonts w:ascii="仿宋" w:eastAsia="仿宋" w:hAnsi="仿宋" w:hint="eastAsia"/>
                <w:b/>
                <w:sz w:val="24"/>
                <w:szCs w:val="24"/>
              </w:rPr>
              <w:t>稳评单位</w:t>
            </w:r>
            <w:proofErr w:type="gramEnd"/>
            <w:r w:rsidRPr="002B4DF3">
              <w:rPr>
                <w:rFonts w:ascii="仿宋" w:eastAsia="仿宋" w:hAnsi="仿宋" w:hint="eastAsia"/>
                <w:b/>
                <w:sz w:val="24"/>
                <w:szCs w:val="24"/>
              </w:rPr>
              <w:t>：</w:t>
            </w:r>
            <w:r w:rsidRPr="002B4DF3">
              <w:rPr>
                <w:rFonts w:ascii="仿宋" w:eastAsia="仿宋" w:hAnsi="仿宋" w:hint="eastAsia"/>
                <w:sz w:val="24"/>
                <w:szCs w:val="24"/>
              </w:rPr>
              <w:t>大连华屹工程咨询有限公司</w:t>
            </w:r>
          </w:p>
        </w:tc>
      </w:tr>
      <w:tr w:rsidR="00CA7758" w:rsidRPr="002B4DF3" w14:paraId="4F41BC20" w14:textId="77777777" w:rsidTr="002B4DF3">
        <w:trPr>
          <w:trHeight w:val="283"/>
          <w:jc w:val="center"/>
        </w:trPr>
        <w:tc>
          <w:tcPr>
            <w:tcW w:w="5245" w:type="dxa"/>
          </w:tcPr>
          <w:p w14:paraId="66562EE3" w14:textId="6808E50A" w:rsidR="00CA7758" w:rsidRPr="002B4DF3" w:rsidRDefault="00CA7758" w:rsidP="003B7ED4">
            <w:pPr>
              <w:spacing w:after="0" w:line="300" w:lineRule="auto"/>
              <w:rPr>
                <w:rFonts w:ascii="仿宋" w:eastAsia="仿宋" w:hAnsi="仿宋"/>
                <w:b/>
                <w:sz w:val="24"/>
                <w:szCs w:val="24"/>
              </w:rPr>
            </w:pPr>
            <w:r w:rsidRPr="002B4DF3">
              <w:rPr>
                <w:rFonts w:ascii="仿宋" w:eastAsia="仿宋" w:hAnsi="仿宋" w:hint="eastAsia"/>
                <w:b/>
                <w:sz w:val="24"/>
                <w:szCs w:val="24"/>
              </w:rPr>
              <w:t>联系人：</w:t>
            </w:r>
            <w:proofErr w:type="gramStart"/>
            <w:r w:rsidR="002B4DF3">
              <w:rPr>
                <w:rFonts w:ascii="仿宋" w:eastAsia="仿宋" w:hAnsi="仿宋" w:hint="eastAsia"/>
                <w:sz w:val="24"/>
                <w:szCs w:val="24"/>
              </w:rPr>
              <w:t>王工</w:t>
            </w:r>
            <w:proofErr w:type="gramEnd"/>
          </w:p>
        </w:tc>
        <w:tc>
          <w:tcPr>
            <w:tcW w:w="4536" w:type="dxa"/>
            <w:vAlign w:val="center"/>
          </w:tcPr>
          <w:p w14:paraId="443F663B" w14:textId="7EF70A61" w:rsidR="00CA7758" w:rsidRPr="002B4DF3" w:rsidRDefault="00CA7758" w:rsidP="003B7ED4">
            <w:pPr>
              <w:spacing w:after="0" w:line="300" w:lineRule="auto"/>
              <w:rPr>
                <w:rFonts w:ascii="仿宋" w:eastAsia="仿宋" w:hAnsi="仿宋"/>
                <w:sz w:val="24"/>
                <w:szCs w:val="24"/>
              </w:rPr>
            </w:pPr>
            <w:r w:rsidRPr="002B4DF3">
              <w:rPr>
                <w:rFonts w:ascii="仿宋" w:eastAsia="仿宋" w:hAnsi="仿宋" w:hint="eastAsia"/>
                <w:b/>
                <w:sz w:val="24"/>
                <w:szCs w:val="24"/>
              </w:rPr>
              <w:t>联系人：</w:t>
            </w:r>
            <w:r w:rsidRPr="002B4DF3">
              <w:rPr>
                <w:rFonts w:ascii="仿宋" w:eastAsia="仿宋" w:hAnsi="仿宋" w:hint="eastAsia"/>
                <w:sz w:val="24"/>
                <w:szCs w:val="24"/>
              </w:rPr>
              <w:t>李工</w:t>
            </w:r>
          </w:p>
        </w:tc>
      </w:tr>
      <w:tr w:rsidR="00CA7758" w:rsidRPr="002B4DF3" w14:paraId="6C7E76BD" w14:textId="77777777" w:rsidTr="002B4DF3">
        <w:trPr>
          <w:trHeight w:val="691"/>
          <w:jc w:val="center"/>
        </w:trPr>
        <w:tc>
          <w:tcPr>
            <w:tcW w:w="5245" w:type="dxa"/>
          </w:tcPr>
          <w:p w14:paraId="4B56F416" w14:textId="66096C35" w:rsidR="00CA7758" w:rsidRPr="002B4DF3" w:rsidRDefault="00CA7758" w:rsidP="003B7ED4">
            <w:pPr>
              <w:spacing w:after="0" w:line="300" w:lineRule="auto"/>
              <w:rPr>
                <w:rFonts w:ascii="仿宋" w:eastAsia="仿宋" w:hAnsi="仿宋"/>
                <w:sz w:val="24"/>
                <w:szCs w:val="24"/>
              </w:rPr>
            </w:pPr>
            <w:r w:rsidRPr="002B4DF3">
              <w:rPr>
                <w:rFonts w:ascii="仿宋" w:eastAsia="仿宋" w:hAnsi="仿宋" w:hint="eastAsia"/>
                <w:b/>
                <w:sz w:val="24"/>
                <w:szCs w:val="24"/>
              </w:rPr>
              <w:t>联系电话：</w:t>
            </w:r>
            <w:r w:rsidR="002B4DF3" w:rsidRPr="002B4DF3">
              <w:rPr>
                <w:rFonts w:ascii="仿宋" w:eastAsia="仿宋" w:hAnsi="仿宋"/>
                <w:sz w:val="24"/>
                <w:szCs w:val="24"/>
              </w:rPr>
              <w:t>15942681268</w:t>
            </w:r>
          </w:p>
          <w:p w14:paraId="3C87FC70" w14:textId="71B11EB9" w:rsidR="00CA7758" w:rsidRPr="002B4DF3" w:rsidRDefault="00CA7758" w:rsidP="003B7ED4">
            <w:pPr>
              <w:spacing w:after="0" w:line="300" w:lineRule="auto"/>
              <w:rPr>
                <w:rFonts w:ascii="仿宋" w:eastAsia="仿宋" w:hAnsi="仿宋"/>
                <w:b/>
                <w:sz w:val="24"/>
                <w:szCs w:val="24"/>
              </w:rPr>
            </w:pPr>
            <w:r w:rsidRPr="002B4DF3">
              <w:rPr>
                <w:rFonts w:ascii="仿宋" w:eastAsia="仿宋" w:hAnsi="仿宋" w:hint="eastAsia"/>
                <w:sz w:val="24"/>
                <w:szCs w:val="24"/>
              </w:rPr>
              <w:t>（周一至周五 8:</w:t>
            </w:r>
            <w:r w:rsidR="001C7863" w:rsidRPr="002B4DF3">
              <w:rPr>
                <w:rFonts w:ascii="仿宋" w:eastAsia="仿宋" w:hAnsi="仿宋" w:hint="eastAsia"/>
                <w:sz w:val="24"/>
                <w:szCs w:val="24"/>
              </w:rPr>
              <w:t>3</w:t>
            </w:r>
            <w:r w:rsidRPr="002B4DF3">
              <w:rPr>
                <w:rFonts w:ascii="仿宋" w:eastAsia="仿宋" w:hAnsi="仿宋" w:hint="eastAsia"/>
                <w:sz w:val="24"/>
                <w:szCs w:val="24"/>
              </w:rPr>
              <w:t>0-17:00）</w:t>
            </w:r>
          </w:p>
        </w:tc>
        <w:tc>
          <w:tcPr>
            <w:tcW w:w="4536" w:type="dxa"/>
            <w:vAlign w:val="center"/>
          </w:tcPr>
          <w:p w14:paraId="7B4FC9AB" w14:textId="77777777" w:rsidR="00CA7758" w:rsidRPr="002B4DF3" w:rsidRDefault="00CA7758" w:rsidP="003B7ED4">
            <w:pPr>
              <w:spacing w:after="0" w:line="300" w:lineRule="auto"/>
              <w:rPr>
                <w:rFonts w:ascii="仿宋" w:eastAsia="仿宋" w:hAnsi="仿宋"/>
                <w:sz w:val="24"/>
                <w:szCs w:val="24"/>
              </w:rPr>
            </w:pPr>
            <w:r w:rsidRPr="002B4DF3">
              <w:rPr>
                <w:rFonts w:ascii="仿宋" w:eastAsia="仿宋" w:hAnsi="仿宋" w:hint="eastAsia"/>
                <w:b/>
                <w:sz w:val="24"/>
                <w:szCs w:val="24"/>
              </w:rPr>
              <w:t>电话：</w:t>
            </w:r>
            <w:r w:rsidRPr="002B4DF3">
              <w:rPr>
                <w:rFonts w:ascii="仿宋" w:eastAsia="仿宋" w:hAnsi="仿宋" w:hint="eastAsia"/>
                <w:sz w:val="24"/>
                <w:szCs w:val="24"/>
              </w:rPr>
              <w:t>15140382095</w:t>
            </w:r>
          </w:p>
          <w:p w14:paraId="4E534B59" w14:textId="6C388076" w:rsidR="00CA7758" w:rsidRPr="002B4DF3" w:rsidRDefault="00CA7758" w:rsidP="003B7ED4">
            <w:pPr>
              <w:spacing w:after="0" w:line="300" w:lineRule="auto"/>
              <w:rPr>
                <w:rFonts w:ascii="仿宋" w:eastAsia="仿宋" w:hAnsi="仿宋"/>
                <w:sz w:val="24"/>
                <w:szCs w:val="24"/>
              </w:rPr>
            </w:pPr>
            <w:r w:rsidRPr="002B4DF3">
              <w:rPr>
                <w:rFonts w:ascii="仿宋" w:eastAsia="仿宋" w:hAnsi="仿宋" w:hint="eastAsia"/>
                <w:sz w:val="24"/>
                <w:szCs w:val="24"/>
              </w:rPr>
              <w:t>（周一至周五 8:</w:t>
            </w:r>
            <w:r w:rsidR="001C7863" w:rsidRPr="002B4DF3">
              <w:rPr>
                <w:rFonts w:ascii="仿宋" w:eastAsia="仿宋" w:hAnsi="仿宋" w:hint="eastAsia"/>
                <w:sz w:val="24"/>
                <w:szCs w:val="24"/>
              </w:rPr>
              <w:t>3</w:t>
            </w:r>
            <w:r w:rsidRPr="002B4DF3">
              <w:rPr>
                <w:rFonts w:ascii="仿宋" w:eastAsia="仿宋" w:hAnsi="仿宋" w:hint="eastAsia"/>
                <w:sz w:val="24"/>
                <w:szCs w:val="24"/>
              </w:rPr>
              <w:t>0-17:00）</w:t>
            </w:r>
          </w:p>
        </w:tc>
      </w:tr>
      <w:tr w:rsidR="00CA7758" w:rsidRPr="002B4DF3" w14:paraId="39E24BCF" w14:textId="77777777" w:rsidTr="002B4DF3">
        <w:trPr>
          <w:trHeight w:val="283"/>
          <w:jc w:val="center"/>
        </w:trPr>
        <w:tc>
          <w:tcPr>
            <w:tcW w:w="5245" w:type="dxa"/>
          </w:tcPr>
          <w:p w14:paraId="4AFB4021" w14:textId="01D378AC" w:rsidR="00CA7758" w:rsidRPr="002B4DF3" w:rsidRDefault="00CA7758" w:rsidP="003B7ED4">
            <w:pPr>
              <w:spacing w:after="0" w:line="300" w:lineRule="auto"/>
              <w:rPr>
                <w:rFonts w:ascii="仿宋" w:eastAsia="仿宋" w:hAnsi="仿宋"/>
                <w:b/>
                <w:sz w:val="24"/>
                <w:szCs w:val="24"/>
              </w:rPr>
            </w:pPr>
            <w:r w:rsidRPr="002B4DF3">
              <w:rPr>
                <w:rFonts w:ascii="仿宋" w:eastAsia="仿宋" w:hAnsi="仿宋" w:hint="eastAsia"/>
                <w:b/>
                <w:sz w:val="24"/>
                <w:szCs w:val="24"/>
              </w:rPr>
              <w:t>邮箱：</w:t>
            </w:r>
            <w:r w:rsidR="00C04B02" w:rsidRPr="002B4DF3">
              <w:rPr>
                <w:rFonts w:ascii="仿宋" w:eastAsia="仿宋" w:hAnsi="仿宋"/>
                <w:b/>
                <w:sz w:val="24"/>
                <w:szCs w:val="24"/>
              </w:rPr>
              <w:t xml:space="preserve"> </w:t>
            </w:r>
          </w:p>
        </w:tc>
        <w:tc>
          <w:tcPr>
            <w:tcW w:w="4536" w:type="dxa"/>
            <w:vAlign w:val="center"/>
          </w:tcPr>
          <w:p w14:paraId="2CC91974" w14:textId="47EC3006" w:rsidR="00CA7758" w:rsidRPr="002B4DF3" w:rsidRDefault="00CA7758" w:rsidP="003B7ED4">
            <w:pPr>
              <w:spacing w:after="0" w:line="300" w:lineRule="auto"/>
              <w:rPr>
                <w:rFonts w:ascii="仿宋" w:eastAsia="仿宋" w:hAnsi="仿宋"/>
                <w:sz w:val="24"/>
                <w:szCs w:val="24"/>
              </w:rPr>
            </w:pPr>
            <w:r w:rsidRPr="002B4DF3">
              <w:rPr>
                <w:rFonts w:ascii="仿宋" w:eastAsia="仿宋" w:hAnsi="仿宋" w:hint="eastAsia"/>
                <w:b/>
                <w:sz w:val="24"/>
                <w:szCs w:val="24"/>
              </w:rPr>
              <w:t>邮箱：</w:t>
            </w:r>
            <w:r w:rsidRPr="002B4DF3">
              <w:rPr>
                <w:rFonts w:ascii="仿宋" w:eastAsia="仿宋" w:hAnsi="仿宋" w:hint="eastAsia"/>
                <w:sz w:val="24"/>
                <w:szCs w:val="24"/>
              </w:rPr>
              <w:t>hygczx@yeah.net</w:t>
            </w:r>
          </w:p>
        </w:tc>
      </w:tr>
    </w:tbl>
    <w:p w14:paraId="7799E67D" w14:textId="42EC0FDE" w:rsidR="002E6117" w:rsidRPr="00C04B02" w:rsidRDefault="002E6117" w:rsidP="00A6712D">
      <w:pPr>
        <w:spacing w:line="360" w:lineRule="auto"/>
        <w:ind w:firstLineChars="2200" w:firstLine="6160"/>
        <w:jc w:val="right"/>
        <w:rPr>
          <w:rFonts w:ascii="仿宋" w:eastAsia="仿宋" w:hAnsi="仿宋"/>
          <w:sz w:val="28"/>
          <w:szCs w:val="28"/>
        </w:rPr>
      </w:pPr>
    </w:p>
    <w:sectPr w:rsidR="002E6117" w:rsidRPr="00C04B02" w:rsidSect="004132A3">
      <w:pgSz w:w="11907" w:h="16839"/>
      <w:pgMar w:top="567" w:right="720" w:bottom="567" w:left="72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FABA865" w14:textId="77777777" w:rsidR="00A71060" w:rsidRDefault="00A71060">
      <w:pPr>
        <w:spacing w:after="0"/>
      </w:pPr>
      <w:r>
        <w:separator/>
      </w:r>
    </w:p>
  </w:endnote>
  <w:endnote w:type="continuationSeparator" w:id="0">
    <w:p w14:paraId="3D37BEEE" w14:textId="77777777" w:rsidR="00A71060" w:rsidRDefault="00A710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832776" w14:textId="77777777" w:rsidR="00A71060" w:rsidRDefault="00A71060">
      <w:pPr>
        <w:spacing w:after="0"/>
      </w:pPr>
      <w:r>
        <w:separator/>
      </w:r>
    </w:p>
  </w:footnote>
  <w:footnote w:type="continuationSeparator" w:id="0">
    <w:p w14:paraId="5753148C" w14:textId="77777777" w:rsidR="00A71060" w:rsidRDefault="00A71060">
      <w:pPr>
        <w:spacing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1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A8D"/>
    <w:rsid w:val="00007B44"/>
    <w:rsid w:val="00007BCE"/>
    <w:rsid w:val="000257DB"/>
    <w:rsid w:val="0003165C"/>
    <w:rsid w:val="0005024C"/>
    <w:rsid w:val="000861AD"/>
    <w:rsid w:val="000A1691"/>
    <w:rsid w:val="000A7E7B"/>
    <w:rsid w:val="000C7B05"/>
    <w:rsid w:val="00115D58"/>
    <w:rsid w:val="00143CED"/>
    <w:rsid w:val="001557DE"/>
    <w:rsid w:val="00187840"/>
    <w:rsid w:val="00197A30"/>
    <w:rsid w:val="001C15A6"/>
    <w:rsid w:val="001C7863"/>
    <w:rsid w:val="001D1222"/>
    <w:rsid w:val="00222177"/>
    <w:rsid w:val="002244CF"/>
    <w:rsid w:val="00236E19"/>
    <w:rsid w:val="00262070"/>
    <w:rsid w:val="00292F1A"/>
    <w:rsid w:val="002B4DF3"/>
    <w:rsid w:val="002D4BD6"/>
    <w:rsid w:val="002E6117"/>
    <w:rsid w:val="002F3A4A"/>
    <w:rsid w:val="00300624"/>
    <w:rsid w:val="00317B39"/>
    <w:rsid w:val="00330DB3"/>
    <w:rsid w:val="003600CA"/>
    <w:rsid w:val="003750B9"/>
    <w:rsid w:val="00381E46"/>
    <w:rsid w:val="003B7ED4"/>
    <w:rsid w:val="003D0507"/>
    <w:rsid w:val="003D5D73"/>
    <w:rsid w:val="003D6A8D"/>
    <w:rsid w:val="003F6AF0"/>
    <w:rsid w:val="00400BE0"/>
    <w:rsid w:val="004022FB"/>
    <w:rsid w:val="004132A3"/>
    <w:rsid w:val="00416989"/>
    <w:rsid w:val="004175BA"/>
    <w:rsid w:val="005039D0"/>
    <w:rsid w:val="0057389B"/>
    <w:rsid w:val="005877DA"/>
    <w:rsid w:val="00592A01"/>
    <w:rsid w:val="00650445"/>
    <w:rsid w:val="00670FAC"/>
    <w:rsid w:val="0067125B"/>
    <w:rsid w:val="00671287"/>
    <w:rsid w:val="00682185"/>
    <w:rsid w:val="0068516C"/>
    <w:rsid w:val="00687222"/>
    <w:rsid w:val="006C77A5"/>
    <w:rsid w:val="006D574F"/>
    <w:rsid w:val="007258AE"/>
    <w:rsid w:val="00762530"/>
    <w:rsid w:val="007722D1"/>
    <w:rsid w:val="007C3BF6"/>
    <w:rsid w:val="007E73D1"/>
    <w:rsid w:val="008108DE"/>
    <w:rsid w:val="00814CFF"/>
    <w:rsid w:val="00834A84"/>
    <w:rsid w:val="008442D5"/>
    <w:rsid w:val="00880B5B"/>
    <w:rsid w:val="008905DF"/>
    <w:rsid w:val="008945C2"/>
    <w:rsid w:val="008C4E18"/>
    <w:rsid w:val="008D2595"/>
    <w:rsid w:val="008F0DCF"/>
    <w:rsid w:val="00941132"/>
    <w:rsid w:val="0095054E"/>
    <w:rsid w:val="00970CB7"/>
    <w:rsid w:val="009E6B16"/>
    <w:rsid w:val="009F4562"/>
    <w:rsid w:val="00A02411"/>
    <w:rsid w:val="00A123A3"/>
    <w:rsid w:val="00A13D89"/>
    <w:rsid w:val="00A50DF8"/>
    <w:rsid w:val="00A6712D"/>
    <w:rsid w:val="00A71060"/>
    <w:rsid w:val="00A815DA"/>
    <w:rsid w:val="00A931B1"/>
    <w:rsid w:val="00AB1D7D"/>
    <w:rsid w:val="00AE58A3"/>
    <w:rsid w:val="00B7075E"/>
    <w:rsid w:val="00B7179B"/>
    <w:rsid w:val="00B813CC"/>
    <w:rsid w:val="00BD36BA"/>
    <w:rsid w:val="00BD5B34"/>
    <w:rsid w:val="00C04B02"/>
    <w:rsid w:val="00C126F9"/>
    <w:rsid w:val="00C53422"/>
    <w:rsid w:val="00C97997"/>
    <w:rsid w:val="00CA7758"/>
    <w:rsid w:val="00CC4823"/>
    <w:rsid w:val="00D21C3C"/>
    <w:rsid w:val="00D30ADA"/>
    <w:rsid w:val="00D3322E"/>
    <w:rsid w:val="00D82161"/>
    <w:rsid w:val="00DA4566"/>
    <w:rsid w:val="00DC4CD9"/>
    <w:rsid w:val="00DD2263"/>
    <w:rsid w:val="00DE5C23"/>
    <w:rsid w:val="00E0060E"/>
    <w:rsid w:val="00E605DD"/>
    <w:rsid w:val="00ED7F14"/>
    <w:rsid w:val="00EE3CA4"/>
    <w:rsid w:val="00EF099A"/>
    <w:rsid w:val="00F53249"/>
    <w:rsid w:val="00F73393"/>
    <w:rsid w:val="00F9104C"/>
    <w:rsid w:val="00FB0FF7"/>
    <w:rsid w:val="00FB270A"/>
    <w:rsid w:val="00FB5473"/>
    <w:rsid w:val="00FC6316"/>
    <w:rsid w:val="00FF0DB8"/>
    <w:rsid w:val="00FF1EC9"/>
    <w:rsid w:val="064B1AD1"/>
    <w:rsid w:val="17B209B5"/>
    <w:rsid w:val="333B4C03"/>
    <w:rsid w:val="37165949"/>
    <w:rsid w:val="5A110A34"/>
    <w:rsid w:val="5EE40065"/>
    <w:rsid w:val="72E85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297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adjustRightInd w:val="0"/>
      <w:snapToGrid w:val="0"/>
      <w:spacing w:after="200"/>
    </w:pPr>
    <w:rPr>
      <w:rFonts w:ascii="Tahoma" w:eastAsia="微软雅黑" w:hAnsi="Tahoma" w:cstheme="minorBidi"/>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pPr>
      <w:spacing w:after="120"/>
    </w:pPr>
  </w:style>
  <w:style w:type="paragraph" w:styleId="a4">
    <w:name w:val="Balloon Text"/>
    <w:basedOn w:val="a"/>
    <w:link w:val="Char"/>
    <w:uiPriority w:val="99"/>
    <w:semiHidden/>
    <w:unhideWhenUsed/>
    <w:qFormat/>
    <w:pPr>
      <w:spacing w:after="0"/>
    </w:pPr>
    <w:rPr>
      <w:sz w:val="18"/>
      <w:szCs w:val="18"/>
    </w:rPr>
  </w:style>
  <w:style w:type="paragraph" w:styleId="a5">
    <w:name w:val="footer"/>
    <w:basedOn w:val="a"/>
    <w:link w:val="Char0"/>
    <w:uiPriority w:val="99"/>
    <w:unhideWhenUsed/>
    <w:qFormat/>
    <w:pPr>
      <w:tabs>
        <w:tab w:val="center" w:pos="4153"/>
        <w:tab w:val="right" w:pos="8306"/>
      </w:tabs>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jc w:val="center"/>
    </w:pPr>
    <w:rPr>
      <w:sz w:val="18"/>
      <w:szCs w:val="18"/>
    </w:r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框文本 Char"/>
    <w:basedOn w:val="a1"/>
    <w:link w:val="a4"/>
    <w:uiPriority w:val="99"/>
    <w:semiHidden/>
    <w:qFormat/>
    <w:rPr>
      <w:rFonts w:ascii="Tahoma" w:eastAsia="微软雅黑" w:hAnsi="Tahoma"/>
      <w:kern w:val="0"/>
      <w:sz w:val="18"/>
      <w:szCs w:val="18"/>
    </w:rPr>
  </w:style>
  <w:style w:type="character" w:customStyle="1" w:styleId="Char1">
    <w:name w:val="页眉 Char"/>
    <w:basedOn w:val="a1"/>
    <w:link w:val="a6"/>
    <w:uiPriority w:val="99"/>
    <w:qFormat/>
    <w:rPr>
      <w:rFonts w:ascii="Tahoma" w:eastAsia="微软雅黑" w:hAnsi="Tahoma"/>
      <w:kern w:val="0"/>
      <w:sz w:val="18"/>
      <w:szCs w:val="18"/>
    </w:rPr>
  </w:style>
  <w:style w:type="character" w:customStyle="1" w:styleId="Char0">
    <w:name w:val="页脚 Char"/>
    <w:basedOn w:val="a1"/>
    <w:link w:val="a5"/>
    <w:uiPriority w:val="99"/>
    <w:qFormat/>
    <w:rPr>
      <w:rFonts w:ascii="Tahoma" w:eastAsia="微软雅黑" w:hAnsi="Tahoma"/>
      <w:kern w:val="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a0"/>
    <w:qFormat/>
    <w:pPr>
      <w:adjustRightInd w:val="0"/>
      <w:snapToGrid w:val="0"/>
      <w:spacing w:after="200"/>
    </w:pPr>
    <w:rPr>
      <w:rFonts w:ascii="Tahoma" w:eastAsia="微软雅黑" w:hAnsi="Tahoma" w:cstheme="minorBidi"/>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pPr>
      <w:spacing w:after="120"/>
    </w:pPr>
  </w:style>
  <w:style w:type="paragraph" w:styleId="a4">
    <w:name w:val="Balloon Text"/>
    <w:basedOn w:val="a"/>
    <w:link w:val="Char"/>
    <w:uiPriority w:val="99"/>
    <w:semiHidden/>
    <w:unhideWhenUsed/>
    <w:qFormat/>
    <w:pPr>
      <w:spacing w:after="0"/>
    </w:pPr>
    <w:rPr>
      <w:sz w:val="18"/>
      <w:szCs w:val="18"/>
    </w:rPr>
  </w:style>
  <w:style w:type="paragraph" w:styleId="a5">
    <w:name w:val="footer"/>
    <w:basedOn w:val="a"/>
    <w:link w:val="Char0"/>
    <w:uiPriority w:val="99"/>
    <w:unhideWhenUsed/>
    <w:qFormat/>
    <w:pPr>
      <w:tabs>
        <w:tab w:val="center" w:pos="4153"/>
        <w:tab w:val="right" w:pos="8306"/>
      </w:tabs>
    </w:pPr>
    <w:rPr>
      <w:sz w:val="18"/>
      <w:szCs w:val="18"/>
    </w:rPr>
  </w:style>
  <w:style w:type="paragraph" w:styleId="a6">
    <w:name w:val="header"/>
    <w:basedOn w:val="a"/>
    <w:link w:val="Char1"/>
    <w:uiPriority w:val="99"/>
    <w:unhideWhenUsed/>
    <w:qFormat/>
    <w:pPr>
      <w:pBdr>
        <w:bottom w:val="single" w:sz="6" w:space="1" w:color="auto"/>
      </w:pBdr>
      <w:tabs>
        <w:tab w:val="center" w:pos="4153"/>
        <w:tab w:val="right" w:pos="8306"/>
      </w:tabs>
      <w:jc w:val="center"/>
    </w:pPr>
    <w:rPr>
      <w:sz w:val="18"/>
      <w:szCs w:val="18"/>
    </w:rPr>
  </w:style>
  <w:style w:type="table" w:styleId="a7">
    <w:name w:val="Table Grid"/>
    <w:basedOn w:val="a2"/>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批注框文本 Char"/>
    <w:basedOn w:val="a1"/>
    <w:link w:val="a4"/>
    <w:uiPriority w:val="99"/>
    <w:semiHidden/>
    <w:qFormat/>
    <w:rPr>
      <w:rFonts w:ascii="Tahoma" w:eastAsia="微软雅黑" w:hAnsi="Tahoma"/>
      <w:kern w:val="0"/>
      <w:sz w:val="18"/>
      <w:szCs w:val="18"/>
    </w:rPr>
  </w:style>
  <w:style w:type="character" w:customStyle="1" w:styleId="Char1">
    <w:name w:val="页眉 Char"/>
    <w:basedOn w:val="a1"/>
    <w:link w:val="a6"/>
    <w:uiPriority w:val="99"/>
    <w:qFormat/>
    <w:rPr>
      <w:rFonts w:ascii="Tahoma" w:eastAsia="微软雅黑" w:hAnsi="Tahoma"/>
      <w:kern w:val="0"/>
      <w:sz w:val="18"/>
      <w:szCs w:val="18"/>
    </w:rPr>
  </w:style>
  <w:style w:type="character" w:customStyle="1" w:styleId="Char0">
    <w:name w:val="页脚 Char"/>
    <w:basedOn w:val="a1"/>
    <w:link w:val="a5"/>
    <w:uiPriority w:val="99"/>
    <w:qFormat/>
    <w:rPr>
      <w:rFonts w:ascii="Tahoma" w:eastAsia="微软雅黑" w:hAnsi="Tahoma"/>
      <w:kern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bmp"/><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1</Pages>
  <Words>97</Words>
  <Characters>555</Characters>
  <Application>Microsoft Office Word</Application>
  <DocSecurity>0</DocSecurity>
  <Lines>4</Lines>
  <Paragraphs>1</Paragraphs>
  <ScaleCrop>false</ScaleCrop>
  <Company>微软中国</Company>
  <LinksUpToDate>false</LinksUpToDate>
  <CharactersWithSpaces>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15</cp:revision>
  <dcterms:created xsi:type="dcterms:W3CDTF">2023-06-08T07:17:00Z</dcterms:created>
  <dcterms:modified xsi:type="dcterms:W3CDTF">2023-07-06T01:34:00Z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E1CC0DF8853F4234B054C637B9635896</vt:lpwstr>
  </property>
</Properties>
</file>