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A5E" w:rsidRPr="00A97A5E" w:rsidRDefault="00A97A5E" w:rsidP="00A97A5E">
      <w:pPr>
        <w:ind w:firstLineChars="200" w:firstLine="723"/>
        <w:jc w:val="center"/>
        <w:rPr>
          <w:rFonts w:ascii="仿宋_GB2312" w:eastAsia="仿宋_GB2312" w:hint="eastAsia"/>
          <w:b/>
          <w:sz w:val="36"/>
          <w:szCs w:val="36"/>
        </w:rPr>
      </w:pPr>
      <w:r w:rsidRPr="00A97A5E">
        <w:rPr>
          <w:rFonts w:ascii="仿宋_GB2312" w:eastAsia="仿宋_GB2312" w:hint="eastAsia"/>
          <w:b/>
          <w:sz w:val="36"/>
          <w:szCs w:val="36"/>
        </w:rPr>
        <w:t>李官镇李官村水源地饮用水水源保护区区划方案</w:t>
      </w:r>
    </w:p>
    <w:p w:rsidR="00A97A5E" w:rsidRDefault="00A97A5E" w:rsidP="00A97A5E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A97A5E" w:rsidRPr="00934941" w:rsidRDefault="00A97A5E" w:rsidP="00A97A5E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934941">
        <w:rPr>
          <w:rFonts w:ascii="仿宋_GB2312" w:eastAsia="仿宋_GB2312" w:hint="eastAsia"/>
          <w:sz w:val="32"/>
          <w:szCs w:val="32"/>
        </w:rPr>
        <w:t>一级保护区</w:t>
      </w:r>
      <w:r w:rsidRPr="00934941">
        <w:rPr>
          <w:rFonts w:ascii="仿宋_GB2312" w:eastAsia="仿宋_GB2312"/>
          <w:sz w:val="32"/>
          <w:szCs w:val="32"/>
        </w:rPr>
        <w:t>:李官村机井工程水站及取水井隔离围网所包围的全</w:t>
      </w:r>
      <w:r w:rsidRPr="00934941">
        <w:rPr>
          <w:rFonts w:ascii="仿宋_GB2312" w:eastAsia="仿宋_GB2312" w:hint="eastAsia"/>
          <w:sz w:val="32"/>
          <w:szCs w:val="32"/>
        </w:rPr>
        <w:t>部区域。一级保护区界线总长度为</w:t>
      </w:r>
      <w:r w:rsidRPr="00934941">
        <w:rPr>
          <w:rFonts w:ascii="仿宋_GB2312" w:eastAsia="仿宋_GB2312"/>
          <w:sz w:val="32"/>
          <w:szCs w:val="32"/>
        </w:rPr>
        <w:t>22.24米，总面积为 25.46 平方米。</w:t>
      </w:r>
      <w:r w:rsidRPr="00934941">
        <w:rPr>
          <w:rFonts w:ascii="仿宋_GB2312" w:eastAsia="仿宋_GB2312" w:hint="eastAsia"/>
          <w:sz w:val="32"/>
          <w:szCs w:val="32"/>
        </w:rPr>
        <w:t>二级保护区</w:t>
      </w:r>
      <w:r w:rsidRPr="00934941">
        <w:rPr>
          <w:rFonts w:ascii="仿宋_GB2312" w:eastAsia="仿宋_GB2312"/>
          <w:sz w:val="32"/>
          <w:szCs w:val="32"/>
        </w:rPr>
        <w:t>:以取水井中心点为中心，径向距离30米为半径所</w:t>
      </w:r>
      <w:r w:rsidRPr="00934941">
        <w:rPr>
          <w:rFonts w:ascii="仿宋_GB2312" w:eastAsia="仿宋_GB2312" w:hint="eastAsia"/>
          <w:sz w:val="32"/>
          <w:szCs w:val="32"/>
        </w:rPr>
        <w:t>覆盖</w:t>
      </w:r>
      <w:r w:rsidRPr="00934941">
        <w:rPr>
          <w:rFonts w:ascii="仿宋_GB2312" w:eastAsia="仿宋_GB2312"/>
          <w:sz w:val="32"/>
          <w:szCs w:val="32"/>
        </w:rPr>
        <w:t>(不包含一级保护区)的圆形区域。二级保护区界线总长度为210.74 米，总面积为 2801.96 平方米。</w:t>
      </w:r>
      <w:r w:rsidRPr="00934941">
        <w:rPr>
          <w:rFonts w:ascii="仿宋_GB2312" w:eastAsia="仿宋_GB2312" w:hint="eastAsia"/>
          <w:sz w:val="32"/>
          <w:szCs w:val="32"/>
        </w:rPr>
        <w:t>取水井中心坐标为</w:t>
      </w:r>
      <w:r w:rsidRPr="00934941">
        <w:rPr>
          <w:rFonts w:ascii="仿宋_GB2312" w:eastAsia="仿宋_GB2312"/>
          <w:sz w:val="32"/>
          <w:szCs w:val="32"/>
        </w:rPr>
        <w:t>X:414369.791，Y:4434747.976;纬度:</w:t>
      </w:r>
      <w:r w:rsidRPr="0025617E">
        <w:rPr>
          <w:rFonts w:ascii="仿宋_GB2312" w:eastAsia="仿宋_GB2312"/>
          <w:sz w:val="32"/>
          <w:szCs w:val="32"/>
        </w:rPr>
        <w:t>40</w:t>
      </w:r>
      <w:r w:rsidRPr="0025617E">
        <w:rPr>
          <w:rFonts w:ascii="仿宋_GB2312" w:eastAsia="仿宋_GB2312"/>
          <w:sz w:val="32"/>
          <w:szCs w:val="32"/>
        </w:rPr>
        <w:t>°</w:t>
      </w:r>
      <w:r w:rsidRPr="0025617E">
        <w:rPr>
          <w:rFonts w:ascii="仿宋_GB2312" w:eastAsia="仿宋_GB2312"/>
          <w:sz w:val="32"/>
          <w:szCs w:val="32"/>
        </w:rPr>
        <w:t>02</w:t>
      </w:r>
      <w:r w:rsidRPr="0025617E">
        <w:rPr>
          <w:rFonts w:ascii="仿宋_GB2312" w:eastAsia="仿宋_GB2312"/>
          <w:sz w:val="32"/>
          <w:szCs w:val="32"/>
        </w:rPr>
        <w:t>′</w:t>
      </w:r>
      <w:r w:rsidRPr="0025617E">
        <w:rPr>
          <w:rFonts w:ascii="仿宋_GB2312" w:eastAsia="仿宋_GB2312"/>
          <w:sz w:val="32"/>
          <w:szCs w:val="32"/>
        </w:rPr>
        <w:t>33.5694"</w:t>
      </w:r>
      <w:r w:rsidRPr="00934941">
        <w:rPr>
          <w:rFonts w:ascii="仿宋_GB2312" w:eastAsia="仿宋_GB2312"/>
          <w:sz w:val="32"/>
          <w:szCs w:val="32"/>
        </w:rPr>
        <w:t>，经度:121</w:t>
      </w:r>
      <w:r w:rsidRPr="00934941">
        <w:rPr>
          <w:rFonts w:ascii="仿宋_GB2312" w:eastAsia="仿宋_GB2312"/>
          <w:sz w:val="32"/>
          <w:szCs w:val="32"/>
        </w:rPr>
        <w:t>°</w:t>
      </w:r>
      <w:r w:rsidRPr="00934941">
        <w:rPr>
          <w:rFonts w:ascii="仿宋_GB2312" w:eastAsia="仿宋_GB2312"/>
          <w:sz w:val="32"/>
          <w:szCs w:val="32"/>
        </w:rPr>
        <w:t>59</w:t>
      </w:r>
      <w:proofErr w:type="gramStart"/>
      <w:r w:rsidRPr="00934941">
        <w:rPr>
          <w:rFonts w:ascii="仿宋_GB2312" w:eastAsia="仿宋_GB2312"/>
          <w:sz w:val="32"/>
          <w:szCs w:val="32"/>
        </w:rPr>
        <w:t>’</w:t>
      </w:r>
      <w:proofErr w:type="gramEnd"/>
      <w:r w:rsidRPr="00934941">
        <w:rPr>
          <w:rFonts w:ascii="仿宋_GB2312" w:eastAsia="仿宋_GB2312"/>
          <w:sz w:val="32"/>
          <w:szCs w:val="32"/>
        </w:rPr>
        <w:t>47.8194"。</w:t>
      </w:r>
    </w:p>
    <w:p w:rsidR="00A97A5E" w:rsidRPr="00934941" w:rsidRDefault="00A97A5E" w:rsidP="00A97A5E">
      <w:pPr>
        <w:ind w:firstLineChars="200" w:firstLine="640"/>
        <w:rPr>
          <w:rFonts w:ascii="仿宋_GB2312" w:eastAsia="仿宋_GB2312"/>
          <w:sz w:val="32"/>
          <w:szCs w:val="32"/>
        </w:rPr>
        <w:sectPr w:rsidR="00A97A5E" w:rsidRPr="00934941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p w:rsidR="00A97A5E" w:rsidRDefault="00A97A5E" w:rsidP="00A97A5E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李官镇李官村饮用水水源保护区定界图</w:t>
      </w:r>
    </w:p>
    <w:p w:rsidR="00A97A5E" w:rsidRPr="00934941" w:rsidRDefault="00A97A5E" w:rsidP="00A97A5E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noProof/>
          <w:sz w:val="32"/>
          <w:szCs w:val="32"/>
        </w:rPr>
        <w:drawing>
          <wp:inline distT="0" distB="0" distL="0" distR="0" wp14:anchorId="48909C50" wp14:editId="6EC98299">
            <wp:extent cx="7267575" cy="4705350"/>
            <wp:effectExtent l="19050" t="0" r="9525" b="0"/>
            <wp:docPr id="10" name="图片 1" descr="C:\Documents and Settings\Administrator\桌面\微信截图_20221008104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微信截图_2022100810430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57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C8D" w:rsidRDefault="00963C8D"/>
    <w:sectPr w:rsidR="00963C8D" w:rsidSect="00DF75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FB" w:rsidRDefault="003551FB" w:rsidP="00A97A5E">
      <w:r>
        <w:separator/>
      </w:r>
    </w:p>
  </w:endnote>
  <w:endnote w:type="continuationSeparator" w:id="0">
    <w:p w:rsidR="003551FB" w:rsidRDefault="003551FB" w:rsidP="00A97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FB" w:rsidRDefault="003551FB" w:rsidP="00A97A5E">
      <w:r>
        <w:separator/>
      </w:r>
    </w:p>
  </w:footnote>
  <w:footnote w:type="continuationSeparator" w:id="0">
    <w:p w:rsidR="003551FB" w:rsidRDefault="003551FB" w:rsidP="00A97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BAF"/>
    <w:rsid w:val="003551FB"/>
    <w:rsid w:val="00511BAF"/>
    <w:rsid w:val="00963C8D"/>
    <w:rsid w:val="00A9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97A5E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97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97A5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7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97A5E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A97A5E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97A5E"/>
  </w:style>
  <w:style w:type="paragraph" w:styleId="a6">
    <w:name w:val="Balloon Text"/>
    <w:basedOn w:val="a"/>
    <w:link w:val="Char2"/>
    <w:uiPriority w:val="99"/>
    <w:semiHidden/>
    <w:unhideWhenUsed/>
    <w:rsid w:val="00A97A5E"/>
    <w:rPr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rsid w:val="00A97A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97A5E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97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97A5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7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97A5E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A97A5E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97A5E"/>
  </w:style>
  <w:style w:type="paragraph" w:styleId="a6">
    <w:name w:val="Balloon Text"/>
    <w:basedOn w:val="a"/>
    <w:link w:val="Char2"/>
    <w:uiPriority w:val="99"/>
    <w:semiHidden/>
    <w:unhideWhenUsed/>
    <w:rsid w:val="00A97A5E"/>
    <w:rPr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rsid w:val="00A97A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502068525@qq.com</dc:creator>
  <cp:keywords/>
  <dc:description/>
  <cp:lastModifiedBy>502068525@qq.com</cp:lastModifiedBy>
  <cp:revision>2</cp:revision>
  <dcterms:created xsi:type="dcterms:W3CDTF">2022-10-08T08:11:00Z</dcterms:created>
  <dcterms:modified xsi:type="dcterms:W3CDTF">2022-10-08T08:12:00Z</dcterms:modified>
</cp:coreProperties>
</file>